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8E55" w14:textId="77777777" w:rsidR="00081608" w:rsidRDefault="007B6E76">
      <w:pPr>
        <w:pStyle w:val="berschrift1"/>
        <w:tabs>
          <w:tab w:val="right" w:pos="9070"/>
        </w:tabs>
        <w:ind w:left="-15" w:firstLine="0"/>
      </w:pPr>
      <w:bookmarkStart w:id="0" w:name="_Hlk179275235"/>
      <w:r>
        <w:t>PRESSEINFORMATION</w:t>
      </w:r>
      <w:r>
        <w:rPr>
          <w:color w:val="000000"/>
        </w:rPr>
        <w:t xml:space="preserve"> </w:t>
      </w:r>
      <w:r>
        <w:rPr>
          <w:color w:val="000000"/>
        </w:rPr>
        <w:tab/>
      </w:r>
      <w:r>
        <w:rPr>
          <w:noProof/>
        </w:rPr>
        <w:drawing>
          <wp:inline distT="0" distB="0" distL="0" distR="0" wp14:anchorId="2C1D55AE" wp14:editId="20093C6F">
            <wp:extent cx="1305451" cy="50038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1305451" cy="500380"/>
                    </a:xfrm>
                    <a:prstGeom prst="rect">
                      <a:avLst/>
                    </a:prstGeom>
                  </pic:spPr>
                </pic:pic>
              </a:graphicData>
            </a:graphic>
          </wp:inline>
        </w:drawing>
      </w:r>
      <w:r>
        <w:rPr>
          <w:color w:val="000000"/>
        </w:rPr>
        <w:t xml:space="preserve"> </w:t>
      </w:r>
    </w:p>
    <w:p w14:paraId="20B75BB7" w14:textId="77777777" w:rsidR="00162B7E" w:rsidRDefault="00162B7E" w:rsidP="00162B7E">
      <w:pPr>
        <w:spacing w:after="0"/>
        <w:rPr>
          <w:rFonts w:ascii="Arial" w:eastAsia="Arial" w:hAnsi="Arial" w:cs="Arial"/>
          <w:bCs/>
          <w:i/>
          <w:iCs/>
          <w:sz w:val="20"/>
          <w:szCs w:val="20"/>
        </w:rPr>
      </w:pPr>
    </w:p>
    <w:p w14:paraId="2A210085" w14:textId="77777777" w:rsidR="00693271" w:rsidRDefault="00693271" w:rsidP="00A44231">
      <w:pPr>
        <w:spacing w:after="0" w:line="360" w:lineRule="exact"/>
        <w:rPr>
          <w:rFonts w:ascii="Arial" w:eastAsia="Arial" w:hAnsi="Arial" w:cs="Arial"/>
          <w:bCs/>
          <w:i/>
          <w:iCs/>
          <w:sz w:val="20"/>
          <w:szCs w:val="20"/>
        </w:rPr>
      </w:pPr>
    </w:p>
    <w:p w14:paraId="46DF7119" w14:textId="77777777" w:rsidR="007E2F7D" w:rsidRDefault="007E2F7D" w:rsidP="00A44231">
      <w:pPr>
        <w:spacing w:after="0" w:line="360" w:lineRule="exact"/>
        <w:rPr>
          <w:rFonts w:ascii="Arial" w:eastAsia="Arial" w:hAnsi="Arial" w:cs="Arial"/>
          <w:b/>
          <w:sz w:val="32"/>
        </w:rPr>
      </w:pPr>
    </w:p>
    <w:p w14:paraId="1D82D206" w14:textId="6BC2E1A7" w:rsidR="00A61481" w:rsidRPr="00751CC6" w:rsidRDefault="00693271" w:rsidP="00A61481">
      <w:pPr>
        <w:spacing w:before="160" w:after="0" w:line="240" w:lineRule="auto"/>
        <w:rPr>
          <w:rFonts w:ascii="Arial" w:eastAsia="Arial" w:hAnsi="Arial" w:cs="Arial"/>
          <w:b/>
          <w:sz w:val="40"/>
          <w:szCs w:val="32"/>
        </w:rPr>
      </w:pPr>
      <w:r w:rsidRPr="00965268">
        <w:rPr>
          <w:rFonts w:ascii="Arial" w:eastAsia="Arial" w:hAnsi="Arial" w:cs="Arial"/>
          <w:b/>
          <w:sz w:val="32"/>
        </w:rPr>
        <w:t>OPTICON Sommerfest 202</w:t>
      </w:r>
      <w:r w:rsidR="00A61481">
        <w:rPr>
          <w:rFonts w:ascii="Arial" w:eastAsia="Arial" w:hAnsi="Arial" w:cs="Arial"/>
          <w:b/>
          <w:sz w:val="32"/>
        </w:rPr>
        <w:t>6</w:t>
      </w:r>
      <w:r w:rsidR="00965268">
        <w:rPr>
          <w:rFonts w:ascii="Arial" w:eastAsia="Arial" w:hAnsi="Arial" w:cs="Arial"/>
          <w:b/>
          <w:sz w:val="32"/>
        </w:rPr>
        <w:t>:</w:t>
      </w:r>
      <w:r w:rsidRPr="00965268">
        <w:rPr>
          <w:rFonts w:ascii="Arial" w:eastAsia="Arial" w:hAnsi="Arial" w:cs="Arial"/>
          <w:b/>
          <w:sz w:val="32"/>
        </w:rPr>
        <w:t xml:space="preserve"> </w:t>
      </w:r>
      <w:r w:rsidR="00A61481" w:rsidRPr="00A61481">
        <w:rPr>
          <w:rFonts w:ascii="Arial" w:eastAsia="Arial" w:hAnsi="Arial" w:cs="Arial"/>
          <w:b/>
          <w:sz w:val="32"/>
        </w:rPr>
        <w:t>Branche tr</w:t>
      </w:r>
      <w:r w:rsidR="00A61481" w:rsidRPr="00A61481">
        <w:rPr>
          <w:rFonts w:ascii="Arial" w:eastAsia="Arial" w:hAnsi="Arial" w:cs="Arial"/>
          <w:b/>
          <w:sz w:val="32"/>
        </w:rPr>
        <w:t>af</w:t>
      </w:r>
      <w:r w:rsidR="00A61481" w:rsidRPr="00A61481">
        <w:rPr>
          <w:rFonts w:ascii="Arial" w:eastAsia="Arial" w:hAnsi="Arial" w:cs="Arial"/>
          <w:b/>
          <w:sz w:val="32"/>
        </w:rPr>
        <w:t xml:space="preserve"> sich in Linz</w:t>
      </w:r>
    </w:p>
    <w:p w14:paraId="25C61E6D" w14:textId="6DD852C3" w:rsidR="00081608" w:rsidRDefault="00081608" w:rsidP="00A44231">
      <w:pPr>
        <w:spacing w:after="0" w:line="360" w:lineRule="exact"/>
      </w:pPr>
    </w:p>
    <w:p w14:paraId="2781295E" w14:textId="1337A64C" w:rsidR="00A61481" w:rsidRDefault="00421C52" w:rsidP="00A61481">
      <w:pPr>
        <w:spacing w:after="0" w:line="360" w:lineRule="exact"/>
        <w:rPr>
          <w:rFonts w:ascii="Arial" w:hAnsi="Arial" w:cs="Arial"/>
          <w:b/>
          <w:bCs/>
        </w:rPr>
      </w:pPr>
      <w:r w:rsidRPr="00032057">
        <w:rPr>
          <w:rFonts w:ascii="Arial" w:eastAsia="Arial" w:hAnsi="Arial" w:cs="Arial"/>
          <w:bCs/>
          <w:szCs w:val="22"/>
        </w:rPr>
        <w:t xml:space="preserve">Wels, </w:t>
      </w:r>
      <w:r w:rsidR="00A61481" w:rsidRPr="00A61481">
        <w:rPr>
          <w:rFonts w:ascii="Arial" w:eastAsia="Arial" w:hAnsi="Arial" w:cs="Arial"/>
          <w:bCs/>
          <w:szCs w:val="22"/>
          <w:highlight w:val="yellow"/>
        </w:rPr>
        <w:t>x</w:t>
      </w:r>
      <w:r w:rsidR="005053FF" w:rsidRPr="00032057">
        <w:rPr>
          <w:rFonts w:ascii="Arial" w:eastAsia="Arial" w:hAnsi="Arial" w:cs="Arial"/>
          <w:bCs/>
          <w:szCs w:val="22"/>
        </w:rPr>
        <w:t>.</w:t>
      </w:r>
      <w:r w:rsidRPr="00032057">
        <w:rPr>
          <w:rFonts w:ascii="Arial" w:eastAsia="Arial" w:hAnsi="Arial" w:cs="Arial"/>
          <w:bCs/>
          <w:szCs w:val="22"/>
        </w:rPr>
        <w:t xml:space="preserve"> </w:t>
      </w:r>
      <w:r w:rsidR="00F70FC3">
        <w:rPr>
          <w:rFonts w:ascii="Arial" w:eastAsia="Arial" w:hAnsi="Arial" w:cs="Arial"/>
          <w:bCs/>
          <w:szCs w:val="22"/>
        </w:rPr>
        <w:t>Juni</w:t>
      </w:r>
      <w:r w:rsidRPr="00032057">
        <w:rPr>
          <w:rFonts w:ascii="Arial" w:eastAsia="Arial" w:hAnsi="Arial" w:cs="Arial"/>
          <w:bCs/>
          <w:szCs w:val="22"/>
        </w:rPr>
        <w:t xml:space="preserve"> 202</w:t>
      </w:r>
      <w:r w:rsidR="00A61481">
        <w:rPr>
          <w:rFonts w:ascii="Arial" w:eastAsia="Arial" w:hAnsi="Arial" w:cs="Arial"/>
          <w:bCs/>
          <w:szCs w:val="22"/>
        </w:rPr>
        <w:t>6</w:t>
      </w:r>
      <w:r w:rsidRPr="00032057">
        <w:rPr>
          <w:rFonts w:ascii="Arial" w:eastAsia="Arial" w:hAnsi="Arial" w:cs="Arial"/>
          <w:bCs/>
          <w:szCs w:val="22"/>
        </w:rPr>
        <w:t xml:space="preserve"> –</w:t>
      </w:r>
      <w:r w:rsidR="006B7D7D" w:rsidRPr="00032057">
        <w:rPr>
          <w:rFonts w:ascii="Arial" w:eastAsia="Arial" w:hAnsi="Arial" w:cs="Arial"/>
          <w:bCs/>
          <w:szCs w:val="22"/>
        </w:rPr>
        <w:t xml:space="preserve"> </w:t>
      </w:r>
      <w:r w:rsidR="00A61481" w:rsidRPr="007F19C9">
        <w:rPr>
          <w:rFonts w:ascii="Arial" w:hAnsi="Arial" w:cs="Arial"/>
          <w:b/>
          <w:bCs/>
        </w:rPr>
        <w:t xml:space="preserve">Rund 250 Gäste </w:t>
      </w:r>
      <w:r w:rsidR="00A61481">
        <w:rPr>
          <w:rFonts w:ascii="Arial" w:hAnsi="Arial" w:cs="Arial"/>
          <w:b/>
          <w:bCs/>
        </w:rPr>
        <w:t xml:space="preserve">folgten auch heuer wieder </w:t>
      </w:r>
      <w:r w:rsidR="00A61481" w:rsidRPr="007F19C9">
        <w:rPr>
          <w:rFonts w:ascii="Arial" w:hAnsi="Arial" w:cs="Arial"/>
          <w:b/>
          <w:bCs/>
        </w:rPr>
        <w:t>der Einladung von Österreichs größtem Dienstleister für Augenoptiker und Hörakustiker</w:t>
      </w:r>
      <w:r w:rsidR="00A61481">
        <w:rPr>
          <w:rFonts w:ascii="Arial" w:hAnsi="Arial" w:cs="Arial"/>
          <w:b/>
          <w:bCs/>
        </w:rPr>
        <w:t xml:space="preserve"> zum traditionellen OPTICON Sommerfest. </w:t>
      </w:r>
      <w:r w:rsidR="00A61481" w:rsidRPr="00006170">
        <w:rPr>
          <w:rFonts w:ascii="Arial" w:hAnsi="Arial" w:cs="Arial"/>
          <w:b/>
          <w:bCs/>
        </w:rPr>
        <w:t xml:space="preserve">Im stilvollen Ambiente des Palais Kaufmännischer Verein </w:t>
      </w:r>
      <w:r w:rsidR="00A61481">
        <w:rPr>
          <w:rFonts w:ascii="Arial" w:hAnsi="Arial" w:cs="Arial"/>
          <w:b/>
          <w:bCs/>
        </w:rPr>
        <w:t>gab es für</w:t>
      </w:r>
      <w:r w:rsidR="00A61481" w:rsidRPr="00006170">
        <w:rPr>
          <w:rFonts w:ascii="Arial" w:hAnsi="Arial" w:cs="Arial"/>
          <w:b/>
          <w:bCs/>
        </w:rPr>
        <w:t xml:space="preserve"> die Partnerbetriebe und Lieferanten ein abwechslungsreiches Programm mit aktuellen Branchenthemen, Fachvorträgen, feierlichen Ehrungen und inspirierenden Impulsen.</w:t>
      </w:r>
      <w:r w:rsidR="00A61481">
        <w:rPr>
          <w:rFonts w:ascii="Arial" w:hAnsi="Arial" w:cs="Arial"/>
          <w:b/>
          <w:bCs/>
        </w:rPr>
        <w:t xml:space="preserve"> Letzteres besonders von</w:t>
      </w:r>
      <w:r w:rsidR="00A61481" w:rsidRPr="00006170">
        <w:rPr>
          <w:rFonts w:ascii="Arial" w:hAnsi="Arial" w:cs="Arial"/>
          <w:b/>
          <w:bCs/>
        </w:rPr>
        <w:t xml:space="preserve"> Moderator und Keynote-Speaker Dr. Roman Szeliga</w:t>
      </w:r>
      <w:r w:rsidR="00A61481">
        <w:rPr>
          <w:rFonts w:ascii="Arial" w:hAnsi="Arial" w:cs="Arial"/>
          <w:b/>
          <w:bCs/>
        </w:rPr>
        <w:t>, der</w:t>
      </w:r>
      <w:r w:rsidR="00A61481" w:rsidRPr="00006170">
        <w:rPr>
          <w:rFonts w:ascii="Arial" w:hAnsi="Arial" w:cs="Arial"/>
          <w:b/>
          <w:bCs/>
        </w:rPr>
        <w:t xml:space="preserve"> </w:t>
      </w:r>
      <w:r w:rsidR="00A61481">
        <w:rPr>
          <w:rFonts w:ascii="Arial" w:hAnsi="Arial" w:cs="Arial"/>
          <w:b/>
          <w:bCs/>
        </w:rPr>
        <w:t xml:space="preserve">humorvoll </w:t>
      </w:r>
      <w:r w:rsidR="00A61481" w:rsidRPr="00006170">
        <w:rPr>
          <w:rFonts w:ascii="Arial" w:hAnsi="Arial" w:cs="Arial"/>
          <w:b/>
          <w:bCs/>
        </w:rPr>
        <w:t>durch den Tag</w:t>
      </w:r>
      <w:r w:rsidR="00A61481">
        <w:rPr>
          <w:rFonts w:ascii="Arial" w:hAnsi="Arial" w:cs="Arial"/>
          <w:b/>
          <w:bCs/>
        </w:rPr>
        <w:t xml:space="preserve"> führte</w:t>
      </w:r>
      <w:r w:rsidR="00A61481" w:rsidRPr="00006170">
        <w:rPr>
          <w:rFonts w:ascii="Arial" w:hAnsi="Arial" w:cs="Arial"/>
          <w:b/>
          <w:bCs/>
        </w:rPr>
        <w:t>.</w:t>
      </w:r>
    </w:p>
    <w:p w14:paraId="211CD344" w14:textId="77777777" w:rsidR="00A61481" w:rsidRDefault="00A61481" w:rsidP="00A61481">
      <w:pPr>
        <w:spacing w:after="0" w:line="360" w:lineRule="exact"/>
        <w:rPr>
          <w:rFonts w:ascii="Arial" w:hAnsi="Arial" w:cs="Arial"/>
          <w:b/>
          <w:bCs/>
        </w:rPr>
      </w:pPr>
    </w:p>
    <w:p w14:paraId="1A6A90E3" w14:textId="77777777" w:rsidR="00F92C18" w:rsidRDefault="00F92C18" w:rsidP="00A44231">
      <w:pPr>
        <w:spacing w:after="0" w:line="360" w:lineRule="exact"/>
        <w:rPr>
          <w:rFonts w:ascii="Arial" w:hAnsi="Arial" w:cs="Arial"/>
        </w:rPr>
      </w:pPr>
    </w:p>
    <w:p w14:paraId="502C94B9" w14:textId="44D132C9" w:rsidR="004D4D6E" w:rsidRDefault="004D4D6E" w:rsidP="004D4D6E">
      <w:pPr>
        <w:spacing w:after="0" w:line="360" w:lineRule="exact"/>
        <w:rPr>
          <w:rFonts w:ascii="Arial" w:hAnsi="Arial" w:cs="Arial"/>
        </w:rPr>
      </w:pPr>
      <w:r w:rsidRPr="00474A5A">
        <w:rPr>
          <w:rFonts w:ascii="Arial" w:hAnsi="Arial" w:cs="Arial"/>
        </w:rPr>
        <w:t>Zum Auftakt zog OPTICON-Geschäftsführer Martin Decker, MBA, MAS Bilanz über das vergangene Geschäftsjahr</w:t>
      </w:r>
      <w:r>
        <w:rPr>
          <w:rFonts w:ascii="Arial" w:hAnsi="Arial" w:cs="Arial"/>
        </w:rPr>
        <w:t xml:space="preserve">. </w:t>
      </w:r>
      <w:r w:rsidRPr="00474A5A">
        <w:rPr>
          <w:rFonts w:ascii="Arial" w:hAnsi="Arial" w:cs="Arial"/>
        </w:rPr>
        <w:t>Die Zahlen zeigen eine erfreuliche Entwicklung:</w:t>
      </w:r>
      <w:r w:rsidRPr="0061158D">
        <w:rPr>
          <w:rFonts w:ascii="Arial" w:hAnsi="Arial" w:cs="Arial"/>
        </w:rPr>
        <w:t xml:space="preserve"> </w:t>
      </w:r>
      <w:r>
        <w:rPr>
          <w:rFonts w:ascii="Arial" w:hAnsi="Arial" w:cs="Arial"/>
        </w:rPr>
        <w:t>„</w:t>
      </w:r>
      <w:r w:rsidRPr="00474A5A">
        <w:rPr>
          <w:rFonts w:ascii="Arial" w:hAnsi="Arial" w:cs="Arial"/>
        </w:rPr>
        <w:t>Im Optikbereich konnte</w:t>
      </w:r>
      <w:r>
        <w:rPr>
          <w:rFonts w:ascii="Arial" w:hAnsi="Arial" w:cs="Arial"/>
        </w:rPr>
        <w:t>n wir</w:t>
      </w:r>
      <w:r w:rsidRPr="00474A5A">
        <w:rPr>
          <w:rFonts w:ascii="Arial" w:hAnsi="Arial" w:cs="Arial"/>
        </w:rPr>
        <w:t xml:space="preserve"> ein Umsatzplus von knapp neun Prozent erzielen</w:t>
      </w:r>
      <w:r>
        <w:rPr>
          <w:rFonts w:ascii="Arial" w:hAnsi="Arial" w:cs="Arial"/>
        </w:rPr>
        <w:t xml:space="preserve">.“ </w:t>
      </w:r>
      <w:r w:rsidRPr="00474A5A">
        <w:rPr>
          <w:rFonts w:ascii="Arial" w:hAnsi="Arial" w:cs="Arial"/>
        </w:rPr>
        <w:t>Besonders stark entwickelten sich Brillengläser und Korrekt</w:t>
      </w:r>
      <w:r>
        <w:rPr>
          <w:rFonts w:ascii="Arial" w:hAnsi="Arial" w:cs="Arial"/>
        </w:rPr>
        <w:t>ionsf</w:t>
      </w:r>
      <w:r w:rsidRPr="00474A5A">
        <w:rPr>
          <w:rFonts w:ascii="Arial" w:hAnsi="Arial" w:cs="Arial"/>
        </w:rPr>
        <w:t>assungen</w:t>
      </w:r>
      <w:r w:rsidR="00F24979">
        <w:rPr>
          <w:rFonts w:ascii="Arial" w:hAnsi="Arial" w:cs="Arial"/>
        </w:rPr>
        <w:t xml:space="preserve"> </w:t>
      </w:r>
      <w:r w:rsidRPr="00474A5A">
        <w:rPr>
          <w:rFonts w:ascii="Arial" w:hAnsi="Arial" w:cs="Arial"/>
        </w:rPr>
        <w:t xml:space="preserve">mit einem Wachstum von mehr als zehn Prozent. Sonnenbrillen legten </w:t>
      </w:r>
      <w:r w:rsidR="00F24979">
        <w:rPr>
          <w:rFonts w:ascii="Arial" w:hAnsi="Arial" w:cs="Arial"/>
        </w:rPr>
        <w:t>in der OPTICON-Gruppe</w:t>
      </w:r>
      <w:r w:rsidR="00F24979" w:rsidRPr="00474A5A">
        <w:rPr>
          <w:rFonts w:ascii="Arial" w:hAnsi="Arial" w:cs="Arial"/>
        </w:rPr>
        <w:t xml:space="preserve"> </w:t>
      </w:r>
      <w:r w:rsidRPr="00474A5A">
        <w:rPr>
          <w:rFonts w:ascii="Arial" w:hAnsi="Arial" w:cs="Arial"/>
        </w:rPr>
        <w:t>um neun Prozent zu, Kontaktlinsen um 4,6 Prozent</w:t>
      </w:r>
      <w:r>
        <w:rPr>
          <w:rFonts w:ascii="Arial" w:hAnsi="Arial" w:cs="Arial"/>
        </w:rPr>
        <w:t xml:space="preserve">. </w:t>
      </w:r>
    </w:p>
    <w:p w14:paraId="59525552" w14:textId="77777777" w:rsidR="004D4D6E" w:rsidRDefault="004D4D6E" w:rsidP="004D4D6E">
      <w:pPr>
        <w:spacing w:after="0" w:line="360" w:lineRule="exact"/>
        <w:rPr>
          <w:rFonts w:ascii="Arial" w:hAnsi="Arial" w:cs="Arial"/>
        </w:rPr>
      </w:pPr>
    </w:p>
    <w:p w14:paraId="46A01C01" w14:textId="758B7B3E" w:rsidR="004D4D6E" w:rsidRPr="009A26B5" w:rsidRDefault="004D4D6E" w:rsidP="004D4D6E">
      <w:pPr>
        <w:spacing w:after="0" w:line="360" w:lineRule="exact"/>
        <w:rPr>
          <w:rFonts w:ascii="Arial" w:hAnsi="Arial" w:cs="Arial"/>
        </w:rPr>
      </w:pPr>
      <w:r w:rsidRPr="00474A5A">
        <w:rPr>
          <w:rFonts w:ascii="Arial" w:hAnsi="Arial" w:cs="Arial"/>
        </w:rPr>
        <w:t>Noch dynamischer präsentierte sich die Hörakustik</w:t>
      </w:r>
      <w:r>
        <w:rPr>
          <w:rFonts w:ascii="Arial" w:hAnsi="Arial" w:cs="Arial"/>
        </w:rPr>
        <w:t>: „I</w:t>
      </w:r>
      <w:r w:rsidRPr="00B35E8A">
        <w:rPr>
          <w:rFonts w:ascii="Arial" w:hAnsi="Arial" w:cs="Arial"/>
        </w:rPr>
        <w:t>m Vergleich zum Vorjahr</w:t>
      </w:r>
      <w:r>
        <w:rPr>
          <w:rFonts w:ascii="Arial" w:hAnsi="Arial" w:cs="Arial"/>
        </w:rPr>
        <w:t xml:space="preserve"> betrug der Zuwachs rund 17 Prozent“, sagt Decker und erklärt die positive Entwicklung:</w:t>
      </w:r>
      <w:r w:rsidRPr="002E59D0">
        <w:rPr>
          <w:rFonts w:ascii="Arial" w:hAnsi="Arial" w:cs="Arial"/>
        </w:rPr>
        <w:t xml:space="preserve"> </w:t>
      </w:r>
      <w:r>
        <w:rPr>
          <w:rFonts w:ascii="Arial" w:hAnsi="Arial" w:cs="Arial"/>
        </w:rPr>
        <w:t xml:space="preserve">„Die </w:t>
      </w:r>
      <w:r w:rsidRPr="002E59D0">
        <w:rPr>
          <w:rFonts w:ascii="Arial" w:hAnsi="Arial" w:cs="Arial"/>
        </w:rPr>
        <w:t>Akz</w:t>
      </w:r>
      <w:r>
        <w:rPr>
          <w:rFonts w:ascii="Arial" w:hAnsi="Arial" w:cs="Arial"/>
        </w:rPr>
        <w:t>e</w:t>
      </w:r>
      <w:r w:rsidRPr="002E59D0">
        <w:rPr>
          <w:rFonts w:ascii="Arial" w:hAnsi="Arial" w:cs="Arial"/>
        </w:rPr>
        <w:t xml:space="preserve">ptanz </w:t>
      </w:r>
      <w:r>
        <w:rPr>
          <w:rFonts w:ascii="Arial" w:hAnsi="Arial" w:cs="Arial"/>
        </w:rPr>
        <w:t xml:space="preserve">von Gehörschutz und Hörgeräten </w:t>
      </w:r>
      <w:r w:rsidRPr="002E59D0">
        <w:rPr>
          <w:rFonts w:ascii="Arial" w:hAnsi="Arial" w:cs="Arial"/>
        </w:rPr>
        <w:t xml:space="preserve">steigt </w:t>
      </w:r>
      <w:r>
        <w:rPr>
          <w:rFonts w:ascii="Arial" w:hAnsi="Arial" w:cs="Arial"/>
        </w:rPr>
        <w:t xml:space="preserve">zunehmend auch </w:t>
      </w:r>
      <w:r w:rsidRPr="002E59D0">
        <w:rPr>
          <w:rFonts w:ascii="Arial" w:hAnsi="Arial" w:cs="Arial"/>
        </w:rPr>
        <w:t xml:space="preserve">bei </w:t>
      </w:r>
      <w:r>
        <w:rPr>
          <w:rFonts w:ascii="Arial" w:hAnsi="Arial" w:cs="Arial"/>
        </w:rPr>
        <w:t>jüngeren Menschen</w:t>
      </w:r>
      <w:r w:rsidRPr="002E59D0">
        <w:rPr>
          <w:rFonts w:ascii="Arial" w:hAnsi="Arial" w:cs="Arial"/>
        </w:rPr>
        <w:t xml:space="preserve">. </w:t>
      </w:r>
      <w:r>
        <w:rPr>
          <w:rFonts w:ascii="Arial" w:hAnsi="Arial" w:cs="Arial"/>
        </w:rPr>
        <w:t>G</w:t>
      </w:r>
      <w:r w:rsidRPr="009F661C">
        <w:rPr>
          <w:rFonts w:ascii="Arial" w:hAnsi="Arial" w:cs="Arial"/>
        </w:rPr>
        <w:t>leichzeitig werden Zusatzfunktionen</w:t>
      </w:r>
      <w:r>
        <w:rPr>
          <w:rFonts w:ascii="Arial" w:hAnsi="Arial" w:cs="Arial"/>
        </w:rPr>
        <w:t xml:space="preserve"> moderner Hörgeräte</w:t>
      </w:r>
      <w:r w:rsidRPr="009F661C">
        <w:rPr>
          <w:rFonts w:ascii="Arial" w:hAnsi="Arial" w:cs="Arial"/>
        </w:rPr>
        <w:t xml:space="preserve"> stärker nachgefragt. Die Kunden erkennen den Mehrwert und sind bereit</w:t>
      </w:r>
      <w:r>
        <w:rPr>
          <w:rFonts w:ascii="Arial" w:hAnsi="Arial" w:cs="Arial"/>
        </w:rPr>
        <w:t xml:space="preserve"> </w:t>
      </w:r>
      <w:r w:rsidRPr="009F661C">
        <w:rPr>
          <w:rFonts w:ascii="Arial" w:hAnsi="Arial" w:cs="Arial"/>
        </w:rPr>
        <w:t>zu investieren</w:t>
      </w:r>
      <w:r>
        <w:rPr>
          <w:rFonts w:ascii="Arial" w:hAnsi="Arial" w:cs="Arial"/>
        </w:rPr>
        <w:t>.</w:t>
      </w:r>
      <w:r w:rsidRPr="009F661C">
        <w:rPr>
          <w:rFonts w:ascii="Arial" w:hAnsi="Arial" w:cs="Arial"/>
        </w:rPr>
        <w:t>“</w:t>
      </w:r>
    </w:p>
    <w:p w14:paraId="6DA83D72" w14:textId="77777777" w:rsidR="003F5B50" w:rsidRDefault="003F5B50" w:rsidP="00160DD3">
      <w:pPr>
        <w:spacing w:after="0" w:line="360" w:lineRule="exact"/>
        <w:rPr>
          <w:rFonts w:ascii="Arial" w:hAnsi="Arial" w:cs="Arial"/>
        </w:rPr>
      </w:pPr>
    </w:p>
    <w:p w14:paraId="57AB2F1E" w14:textId="77777777" w:rsidR="004D4D6E" w:rsidRPr="00BF3999" w:rsidRDefault="004D4D6E" w:rsidP="004D4D6E">
      <w:pPr>
        <w:spacing w:after="0" w:line="360" w:lineRule="exact"/>
        <w:rPr>
          <w:rFonts w:ascii="Arial" w:hAnsi="Arial" w:cs="Arial"/>
          <w:b/>
          <w:bCs/>
        </w:rPr>
      </w:pPr>
      <w:r w:rsidRPr="00BF3999">
        <w:rPr>
          <w:rFonts w:ascii="Arial" w:hAnsi="Arial" w:cs="Arial"/>
          <w:b/>
          <w:bCs/>
        </w:rPr>
        <w:t xml:space="preserve">Früherkennung </w:t>
      </w:r>
      <w:r>
        <w:rPr>
          <w:rFonts w:ascii="Arial" w:hAnsi="Arial" w:cs="Arial"/>
          <w:b/>
          <w:bCs/>
        </w:rPr>
        <w:t>als Zukunftsthema</w:t>
      </w:r>
    </w:p>
    <w:p w14:paraId="5D3B6897" w14:textId="77777777" w:rsidR="004D4D6E" w:rsidRPr="00BF3999" w:rsidRDefault="004D4D6E" w:rsidP="004D4D6E">
      <w:pPr>
        <w:spacing w:after="0" w:line="360" w:lineRule="exact"/>
        <w:rPr>
          <w:rFonts w:ascii="Arial" w:hAnsi="Arial" w:cs="Arial"/>
        </w:rPr>
      </w:pPr>
      <w:r w:rsidRPr="008B55F6">
        <w:rPr>
          <w:rFonts w:ascii="Arial" w:hAnsi="Arial" w:cs="Arial"/>
        </w:rPr>
        <w:t xml:space="preserve">Ein Schwerpunkt des fachlichen Programms war das Thema Augenscreening. Augenarzt Dr. Andreas Scholler erläuterte die Chancen moderner Screening-Verfahren für die frühzeitige Erkennung von Erkrankungen wie Myopie, Glaukom oder altersbedingter Makuladegeneration. </w:t>
      </w:r>
      <w:r w:rsidRPr="00BF3999">
        <w:rPr>
          <w:rFonts w:ascii="Arial" w:hAnsi="Arial" w:cs="Arial"/>
        </w:rPr>
        <w:t xml:space="preserve">Anhand von </w:t>
      </w:r>
      <w:r>
        <w:rPr>
          <w:rFonts w:ascii="Arial" w:hAnsi="Arial" w:cs="Arial"/>
        </w:rPr>
        <w:t>B</w:t>
      </w:r>
      <w:r w:rsidRPr="00BF3999">
        <w:rPr>
          <w:rFonts w:ascii="Arial" w:hAnsi="Arial" w:cs="Arial"/>
        </w:rPr>
        <w:t xml:space="preserve">eispielen </w:t>
      </w:r>
      <w:r>
        <w:rPr>
          <w:rFonts w:ascii="Arial" w:hAnsi="Arial" w:cs="Arial"/>
        </w:rPr>
        <w:t xml:space="preserve">aus seiner Praxis </w:t>
      </w:r>
      <w:r w:rsidRPr="00BF3999">
        <w:rPr>
          <w:rFonts w:ascii="Arial" w:hAnsi="Arial" w:cs="Arial"/>
        </w:rPr>
        <w:t xml:space="preserve">zeigte er, wie rechtzeitige Untersuchungen schwerwiegende Sehschäden verhindern können. </w:t>
      </w:r>
      <w:r>
        <w:rPr>
          <w:rFonts w:ascii="Arial" w:hAnsi="Arial" w:cs="Arial"/>
        </w:rPr>
        <w:t>G</w:t>
      </w:r>
      <w:r w:rsidRPr="00B91820">
        <w:rPr>
          <w:rFonts w:ascii="Arial" w:hAnsi="Arial" w:cs="Arial"/>
        </w:rPr>
        <w:t xml:space="preserve">leichzeitig eröffnen Screening-Angebote </w:t>
      </w:r>
      <w:r>
        <w:rPr>
          <w:rFonts w:ascii="Arial" w:hAnsi="Arial" w:cs="Arial"/>
        </w:rPr>
        <w:t>den B</w:t>
      </w:r>
      <w:r w:rsidRPr="00B91820">
        <w:rPr>
          <w:rFonts w:ascii="Arial" w:hAnsi="Arial" w:cs="Arial"/>
        </w:rPr>
        <w:t xml:space="preserve">etrieben neue Möglichkeiten, ihre Beratungskompetenz auszubauen </w:t>
      </w:r>
      <w:r w:rsidRPr="00BF3999">
        <w:rPr>
          <w:rFonts w:ascii="Arial" w:hAnsi="Arial" w:cs="Arial"/>
        </w:rPr>
        <w:t xml:space="preserve">und </w:t>
      </w:r>
      <w:r>
        <w:rPr>
          <w:rFonts w:ascii="Arial" w:hAnsi="Arial" w:cs="Arial"/>
        </w:rPr>
        <w:t xml:space="preserve">damit </w:t>
      </w:r>
      <w:r w:rsidRPr="00BF3999">
        <w:rPr>
          <w:rFonts w:ascii="Arial" w:hAnsi="Arial" w:cs="Arial"/>
        </w:rPr>
        <w:t>Kunden langfristig zu binden</w:t>
      </w:r>
      <w:r w:rsidRPr="00B91820">
        <w:rPr>
          <w:rFonts w:ascii="Arial" w:hAnsi="Arial" w:cs="Arial"/>
        </w:rPr>
        <w:t xml:space="preserve">. Voraussetzung dafür seien fundierte Aus- und Weiterbildung sowie eine enge Zusammenarbeit mit Augenärzten. </w:t>
      </w:r>
    </w:p>
    <w:p w14:paraId="4B2848C3" w14:textId="77777777" w:rsidR="004D4D6E" w:rsidRDefault="004D4D6E" w:rsidP="004D4D6E">
      <w:pPr>
        <w:spacing w:after="0" w:line="360" w:lineRule="exact"/>
        <w:rPr>
          <w:rFonts w:ascii="Arial" w:hAnsi="Arial" w:cs="Arial"/>
        </w:rPr>
      </w:pPr>
    </w:p>
    <w:p w14:paraId="637C4DDC" w14:textId="77777777" w:rsidR="004D4D6E" w:rsidRDefault="004D4D6E" w:rsidP="004D4D6E">
      <w:pPr>
        <w:spacing w:after="0" w:line="360" w:lineRule="exact"/>
        <w:rPr>
          <w:rFonts w:ascii="Arial" w:hAnsi="Arial" w:cs="Arial"/>
        </w:rPr>
      </w:pPr>
      <w:r w:rsidRPr="00B91820">
        <w:rPr>
          <w:rFonts w:ascii="Arial" w:hAnsi="Arial" w:cs="Arial"/>
        </w:rPr>
        <w:t xml:space="preserve">In zwei parallel </w:t>
      </w:r>
      <w:r>
        <w:rPr>
          <w:rFonts w:ascii="Arial" w:hAnsi="Arial" w:cs="Arial"/>
        </w:rPr>
        <w:t>abgehaltenen</w:t>
      </w:r>
      <w:r w:rsidRPr="00B91820">
        <w:rPr>
          <w:rFonts w:ascii="Arial" w:hAnsi="Arial" w:cs="Arial"/>
        </w:rPr>
        <w:t xml:space="preserve"> Fachvorträgen für Augenoptik und Hörakustik standen weitere </w:t>
      </w:r>
      <w:r>
        <w:rPr>
          <w:rFonts w:ascii="Arial" w:hAnsi="Arial" w:cs="Arial"/>
        </w:rPr>
        <w:t>innovative T</w:t>
      </w:r>
      <w:r w:rsidRPr="00B91820">
        <w:rPr>
          <w:rFonts w:ascii="Arial" w:hAnsi="Arial" w:cs="Arial"/>
        </w:rPr>
        <w:t xml:space="preserve">hemen im Mittelpunkt. Während im Hörakustikbereich </w:t>
      </w:r>
      <w:r w:rsidRPr="0063179C">
        <w:rPr>
          <w:rFonts w:ascii="Arial" w:hAnsi="Arial" w:cs="Arial"/>
        </w:rPr>
        <w:t>Rainer Schäfer</w:t>
      </w:r>
      <w:r>
        <w:rPr>
          <w:rFonts w:ascii="Arial" w:hAnsi="Arial" w:cs="Arial"/>
        </w:rPr>
        <w:t xml:space="preserve">, </w:t>
      </w:r>
      <w:r w:rsidRPr="0063179C">
        <w:rPr>
          <w:rFonts w:ascii="Arial" w:hAnsi="Arial" w:cs="Arial"/>
        </w:rPr>
        <w:t xml:space="preserve">European </w:t>
      </w:r>
      <w:r w:rsidRPr="0063179C">
        <w:rPr>
          <w:rFonts w:ascii="Arial" w:hAnsi="Arial" w:cs="Arial"/>
        </w:rPr>
        <w:lastRenderedPageBreak/>
        <w:t xml:space="preserve">Manager </w:t>
      </w:r>
      <w:proofErr w:type="spellStart"/>
      <w:r w:rsidRPr="0063179C">
        <w:rPr>
          <w:rFonts w:ascii="Arial" w:hAnsi="Arial" w:cs="Arial"/>
        </w:rPr>
        <w:t>of</w:t>
      </w:r>
      <w:proofErr w:type="spellEnd"/>
      <w:r w:rsidRPr="0063179C">
        <w:rPr>
          <w:rFonts w:ascii="Arial" w:hAnsi="Arial" w:cs="Arial"/>
        </w:rPr>
        <w:t xml:space="preserve"> Training &amp; Education</w:t>
      </w:r>
      <w:r>
        <w:rPr>
          <w:rFonts w:ascii="Arial" w:hAnsi="Arial" w:cs="Arial"/>
        </w:rPr>
        <w:t xml:space="preserve"> der Firma</w:t>
      </w:r>
      <w:r w:rsidRPr="0063179C">
        <w:rPr>
          <w:rFonts w:ascii="Arial" w:hAnsi="Arial" w:cs="Arial"/>
        </w:rPr>
        <w:t xml:space="preserve"> Starkey</w:t>
      </w:r>
      <w:r>
        <w:rPr>
          <w:rFonts w:ascii="Arial" w:hAnsi="Arial" w:cs="Arial"/>
        </w:rPr>
        <w:t xml:space="preserve">, </w:t>
      </w:r>
      <w:r w:rsidRPr="00B91820">
        <w:rPr>
          <w:rFonts w:ascii="Arial" w:hAnsi="Arial" w:cs="Arial"/>
        </w:rPr>
        <w:t xml:space="preserve">moderne Hörsysteme und deren Anpassungspotenziale </w:t>
      </w:r>
      <w:r>
        <w:rPr>
          <w:rFonts w:ascii="Arial" w:hAnsi="Arial" w:cs="Arial"/>
        </w:rPr>
        <w:t>vorstellte</w:t>
      </w:r>
      <w:r w:rsidRPr="00B91820">
        <w:rPr>
          <w:rFonts w:ascii="Arial" w:hAnsi="Arial" w:cs="Arial"/>
        </w:rPr>
        <w:t>, widmete sich der Vortrag für Augenoptiker dem trockenen Auge als wachsende</w:t>
      </w:r>
      <w:r>
        <w:rPr>
          <w:rFonts w:ascii="Arial" w:hAnsi="Arial" w:cs="Arial"/>
        </w:rPr>
        <w:t>s</w:t>
      </w:r>
      <w:r w:rsidRPr="00B91820">
        <w:rPr>
          <w:rFonts w:ascii="Arial" w:hAnsi="Arial" w:cs="Arial"/>
        </w:rPr>
        <w:t xml:space="preserve"> Kompetenzfeld. </w:t>
      </w:r>
      <w:r>
        <w:rPr>
          <w:rFonts w:ascii="Arial" w:hAnsi="Arial" w:cs="Arial"/>
        </w:rPr>
        <w:t xml:space="preserve">Laut Augenoptikmeister </w:t>
      </w:r>
      <w:r w:rsidRPr="0063179C">
        <w:rPr>
          <w:rFonts w:ascii="Arial" w:hAnsi="Arial" w:cs="Arial"/>
        </w:rPr>
        <w:t>Robert Fetzer</w:t>
      </w:r>
      <w:r>
        <w:rPr>
          <w:rFonts w:ascii="Arial" w:hAnsi="Arial" w:cs="Arial"/>
        </w:rPr>
        <w:t xml:space="preserve">, der im gesamten DACH-Raum auch als </w:t>
      </w:r>
      <w:r w:rsidRPr="0063179C">
        <w:rPr>
          <w:rFonts w:ascii="Arial" w:hAnsi="Arial" w:cs="Arial"/>
        </w:rPr>
        <w:t>Coach</w:t>
      </w:r>
      <w:r>
        <w:rPr>
          <w:rFonts w:ascii="Arial" w:hAnsi="Arial" w:cs="Arial"/>
        </w:rPr>
        <w:t xml:space="preserve"> und Trainer tätig ist,</w:t>
      </w:r>
      <w:r w:rsidRPr="0063179C">
        <w:rPr>
          <w:rFonts w:ascii="Arial" w:hAnsi="Arial" w:cs="Arial"/>
        </w:rPr>
        <w:t xml:space="preserve"> </w:t>
      </w:r>
      <w:r>
        <w:rPr>
          <w:rFonts w:ascii="Arial" w:hAnsi="Arial" w:cs="Arial"/>
        </w:rPr>
        <w:t xml:space="preserve">bietet </w:t>
      </w:r>
      <w:r w:rsidRPr="00A85B7D">
        <w:rPr>
          <w:rFonts w:ascii="Arial" w:hAnsi="Arial" w:cs="Arial"/>
        </w:rPr>
        <w:t xml:space="preserve">Fachwissen rund um Tränenfilmanalyse, Ursachenklärung und individuelle Versorgung Betrieben auch hier die Möglichkeit, die Beratungsqualität und Kundenzufriedenheit nachhaltig zu steigern </w:t>
      </w:r>
      <w:r>
        <w:rPr>
          <w:rFonts w:ascii="Arial" w:hAnsi="Arial" w:cs="Arial"/>
        </w:rPr>
        <w:t>sowie</w:t>
      </w:r>
      <w:r w:rsidRPr="00A85B7D">
        <w:rPr>
          <w:rFonts w:ascii="Arial" w:hAnsi="Arial" w:cs="Arial"/>
        </w:rPr>
        <w:t xml:space="preserve"> sich als kompetente Gesundheitspartner zu positionieren</w:t>
      </w:r>
      <w:r w:rsidRPr="00B91820">
        <w:rPr>
          <w:rFonts w:ascii="Arial" w:hAnsi="Arial" w:cs="Arial"/>
        </w:rPr>
        <w:t>.</w:t>
      </w:r>
    </w:p>
    <w:p w14:paraId="649A98AE" w14:textId="77777777" w:rsidR="0054339A" w:rsidRDefault="0054339A" w:rsidP="00E35FEE">
      <w:pPr>
        <w:spacing w:after="0" w:line="360" w:lineRule="exact"/>
        <w:rPr>
          <w:rFonts w:ascii="Arial" w:hAnsi="Arial" w:cs="Arial"/>
        </w:rPr>
      </w:pPr>
    </w:p>
    <w:p w14:paraId="33A2998B" w14:textId="77777777" w:rsidR="004D4D6E" w:rsidRPr="002C13AF" w:rsidRDefault="004D4D6E" w:rsidP="004D4D6E">
      <w:pPr>
        <w:spacing w:after="0" w:line="360" w:lineRule="exact"/>
        <w:rPr>
          <w:rFonts w:ascii="Arial" w:hAnsi="Arial" w:cs="Arial"/>
          <w:b/>
          <w:bCs/>
        </w:rPr>
      </w:pPr>
      <w:r>
        <w:rPr>
          <w:rFonts w:ascii="Arial" w:hAnsi="Arial" w:cs="Arial"/>
          <w:b/>
          <w:bCs/>
        </w:rPr>
        <w:t xml:space="preserve">Vor den Vorhang geholt: </w:t>
      </w:r>
      <w:r w:rsidRPr="002C13AF">
        <w:rPr>
          <w:rFonts w:ascii="Arial" w:hAnsi="Arial" w:cs="Arial"/>
          <w:b/>
          <w:bCs/>
        </w:rPr>
        <w:t>Awards &amp; Ehrungen</w:t>
      </w:r>
    </w:p>
    <w:p w14:paraId="7FE94475" w14:textId="77777777" w:rsidR="004D4D6E" w:rsidRDefault="004D4D6E" w:rsidP="004D4D6E">
      <w:pPr>
        <w:spacing w:after="0" w:line="360" w:lineRule="exact"/>
        <w:rPr>
          <w:rFonts w:ascii="Arial" w:hAnsi="Arial" w:cs="Arial"/>
        </w:rPr>
      </w:pPr>
      <w:r w:rsidRPr="00B91820">
        <w:rPr>
          <w:rFonts w:ascii="Arial" w:hAnsi="Arial" w:cs="Arial"/>
        </w:rPr>
        <w:t>Traditionell wurden im Rahmen des Sommerfestes auch herausragende Leistungen innerhalb des Netzwerks gewürdigt. Geehrt wurden</w:t>
      </w:r>
      <w:r>
        <w:rPr>
          <w:rFonts w:ascii="Arial" w:hAnsi="Arial" w:cs="Arial"/>
        </w:rPr>
        <w:t xml:space="preserve"> die</w:t>
      </w:r>
      <w:r w:rsidRPr="00B91820">
        <w:rPr>
          <w:rFonts w:ascii="Arial" w:hAnsi="Arial" w:cs="Arial"/>
        </w:rPr>
        <w:t xml:space="preserve"> langjährige</w:t>
      </w:r>
      <w:r>
        <w:rPr>
          <w:rFonts w:ascii="Arial" w:hAnsi="Arial" w:cs="Arial"/>
        </w:rPr>
        <w:t>n</w:t>
      </w:r>
      <w:r w:rsidRPr="00B91820">
        <w:rPr>
          <w:rFonts w:ascii="Arial" w:hAnsi="Arial" w:cs="Arial"/>
        </w:rPr>
        <w:t xml:space="preserve"> Partnerbetriebe </w:t>
      </w:r>
      <w:r>
        <w:rPr>
          <w:rFonts w:ascii="Arial" w:hAnsi="Arial" w:cs="Arial"/>
        </w:rPr>
        <w:t xml:space="preserve">Optik und Hörakustik </w:t>
      </w:r>
      <w:proofErr w:type="spellStart"/>
      <w:r w:rsidRPr="00B0098E">
        <w:rPr>
          <w:rFonts w:ascii="Arial" w:hAnsi="Arial" w:cs="Arial"/>
        </w:rPr>
        <w:t>Schwabegger</w:t>
      </w:r>
      <w:proofErr w:type="spellEnd"/>
      <w:r>
        <w:rPr>
          <w:rFonts w:ascii="Arial" w:hAnsi="Arial" w:cs="Arial"/>
        </w:rPr>
        <w:t xml:space="preserve"> (</w:t>
      </w:r>
      <w:r w:rsidRPr="005F1E07">
        <w:rPr>
          <w:rFonts w:ascii="Arial" w:hAnsi="Arial" w:cs="Arial"/>
        </w:rPr>
        <w:t>22 Jahre</w:t>
      </w:r>
      <w:r>
        <w:rPr>
          <w:rFonts w:ascii="Arial" w:hAnsi="Arial" w:cs="Arial"/>
        </w:rPr>
        <w:t xml:space="preserve"> Mitgliedschaft</w:t>
      </w:r>
      <w:r w:rsidRPr="005F1E07">
        <w:rPr>
          <w:rFonts w:ascii="Arial" w:hAnsi="Arial" w:cs="Arial"/>
        </w:rPr>
        <w:t>)</w:t>
      </w:r>
      <w:r w:rsidRPr="00B0098E">
        <w:rPr>
          <w:rFonts w:ascii="Arial" w:hAnsi="Arial" w:cs="Arial"/>
        </w:rPr>
        <w:t>, Optik Krabb</w:t>
      </w:r>
      <w:r>
        <w:rPr>
          <w:rFonts w:ascii="Arial" w:hAnsi="Arial" w:cs="Arial"/>
        </w:rPr>
        <w:t xml:space="preserve"> (</w:t>
      </w:r>
      <w:r w:rsidRPr="005F1E07">
        <w:rPr>
          <w:rFonts w:ascii="Arial" w:hAnsi="Arial" w:cs="Arial"/>
        </w:rPr>
        <w:t>16 Jahre</w:t>
      </w:r>
      <w:r>
        <w:rPr>
          <w:rFonts w:ascii="Arial" w:hAnsi="Arial" w:cs="Arial"/>
        </w:rPr>
        <w:t xml:space="preserve"> Mitgliedschaft</w:t>
      </w:r>
      <w:r w:rsidRPr="005F1E07">
        <w:rPr>
          <w:rFonts w:ascii="Arial" w:hAnsi="Arial" w:cs="Arial"/>
        </w:rPr>
        <w:t>)</w:t>
      </w:r>
      <w:r w:rsidRPr="00B0098E">
        <w:rPr>
          <w:rFonts w:ascii="Arial" w:hAnsi="Arial" w:cs="Arial"/>
        </w:rPr>
        <w:t>, Sehen Hören Neuser GmbH</w:t>
      </w:r>
      <w:r>
        <w:rPr>
          <w:rFonts w:ascii="Arial" w:hAnsi="Arial" w:cs="Arial"/>
        </w:rPr>
        <w:t xml:space="preserve"> und Optik </w:t>
      </w:r>
      <w:r w:rsidRPr="00B0098E">
        <w:rPr>
          <w:rFonts w:ascii="Arial" w:hAnsi="Arial" w:cs="Arial"/>
        </w:rPr>
        <w:t>Hochwimmer</w:t>
      </w:r>
      <w:r>
        <w:rPr>
          <w:rFonts w:ascii="Arial" w:hAnsi="Arial" w:cs="Arial"/>
        </w:rPr>
        <w:t xml:space="preserve"> (jeweils 15 Jahre Mitgliedschaft) </w:t>
      </w:r>
      <w:r w:rsidRPr="00B91820">
        <w:rPr>
          <w:rFonts w:ascii="Arial" w:hAnsi="Arial" w:cs="Arial"/>
        </w:rPr>
        <w:t>sowie sieben Absolventinnen und Absolventen des zweiten Kontaktlinsen-Meisterkurses der OPTICON Akademie.</w:t>
      </w:r>
    </w:p>
    <w:p w14:paraId="32F429FA" w14:textId="77777777" w:rsidR="004D4D6E" w:rsidRDefault="004D4D6E" w:rsidP="004D4D6E">
      <w:pPr>
        <w:spacing w:after="0" w:line="360" w:lineRule="exact"/>
        <w:rPr>
          <w:rFonts w:ascii="Arial" w:hAnsi="Arial" w:cs="Arial"/>
        </w:rPr>
      </w:pPr>
    </w:p>
    <w:p w14:paraId="5BFB1DD5" w14:textId="77777777" w:rsidR="004D4D6E" w:rsidRDefault="004D4D6E" w:rsidP="004D4D6E">
      <w:pPr>
        <w:spacing w:after="0" w:line="360" w:lineRule="exact"/>
        <w:rPr>
          <w:rFonts w:ascii="Arial" w:hAnsi="Arial" w:cs="Arial"/>
        </w:rPr>
      </w:pPr>
      <w:r w:rsidRPr="00B91820">
        <w:rPr>
          <w:rFonts w:ascii="Arial" w:hAnsi="Arial" w:cs="Arial"/>
        </w:rPr>
        <w:t>Mit dem OPTICON Lieferantenaward zeichnet die Einkaufs- und Marketinggemeinschaft jährlich jene Industriepartner aus, die durch besondere Leistungen überzeugen. Bewertet werden die Kategorien Außendienst, Preis-Leistungs-Verhältnis, Produkte, Kulanz sowie die Gesamtleistung. Die Wahl erfolgt anonym durch die OPTICON-Partnerbetriebe.</w:t>
      </w:r>
    </w:p>
    <w:p w14:paraId="4BB44F31" w14:textId="77777777" w:rsidR="004D4D6E" w:rsidRDefault="004D4D6E" w:rsidP="004D4D6E">
      <w:pPr>
        <w:spacing w:after="0" w:line="360" w:lineRule="exact"/>
        <w:rPr>
          <w:rFonts w:ascii="Arial" w:hAnsi="Arial" w:cs="Arial"/>
        </w:rPr>
      </w:pPr>
    </w:p>
    <w:p w14:paraId="5F4EEA55" w14:textId="77777777" w:rsidR="004D4D6E" w:rsidRPr="00132F56" w:rsidRDefault="004D4D6E" w:rsidP="004D4D6E">
      <w:pPr>
        <w:spacing w:after="0" w:line="360" w:lineRule="exact"/>
        <w:rPr>
          <w:rFonts w:ascii="Arial" w:hAnsi="Arial" w:cs="Arial"/>
        </w:rPr>
      </w:pPr>
      <w:r w:rsidRPr="00132F56">
        <w:rPr>
          <w:rFonts w:ascii="Arial" w:hAnsi="Arial" w:cs="Arial"/>
        </w:rPr>
        <w:t>Die Gewinner 202</w:t>
      </w:r>
      <w:r>
        <w:rPr>
          <w:rFonts w:ascii="Arial" w:hAnsi="Arial" w:cs="Arial"/>
        </w:rPr>
        <w:t>5</w:t>
      </w:r>
      <w:r w:rsidRPr="00132F56">
        <w:rPr>
          <w:rFonts w:ascii="Arial" w:hAnsi="Arial" w:cs="Arial"/>
        </w:rPr>
        <w:t>:</w:t>
      </w:r>
    </w:p>
    <w:p w14:paraId="7180AF6B" w14:textId="77777777" w:rsidR="004D4D6E" w:rsidRPr="00132F56" w:rsidRDefault="004D4D6E" w:rsidP="004D4D6E">
      <w:pPr>
        <w:numPr>
          <w:ilvl w:val="0"/>
          <w:numId w:val="8"/>
        </w:numPr>
        <w:spacing w:after="0" w:line="360" w:lineRule="exact"/>
        <w:rPr>
          <w:rFonts w:ascii="Arial" w:hAnsi="Arial" w:cs="Arial"/>
        </w:rPr>
      </w:pPr>
      <w:r w:rsidRPr="00132F56">
        <w:rPr>
          <w:rFonts w:ascii="Arial" w:hAnsi="Arial" w:cs="Arial"/>
        </w:rPr>
        <w:t>Fassung</w:t>
      </w:r>
      <w:r>
        <w:rPr>
          <w:rFonts w:ascii="Arial" w:hAnsi="Arial" w:cs="Arial"/>
        </w:rPr>
        <w:t>en</w:t>
      </w:r>
      <w:r w:rsidRPr="00132F56">
        <w:rPr>
          <w:rFonts w:ascii="Arial" w:hAnsi="Arial" w:cs="Arial"/>
        </w:rPr>
        <w:t xml:space="preserve">: </w:t>
      </w:r>
      <w:proofErr w:type="spellStart"/>
      <w:r w:rsidRPr="00132F56">
        <w:rPr>
          <w:rFonts w:ascii="Arial" w:hAnsi="Arial" w:cs="Arial"/>
        </w:rPr>
        <w:t>Pomberger</w:t>
      </w:r>
      <w:proofErr w:type="spellEnd"/>
      <w:r w:rsidRPr="00132F56">
        <w:rPr>
          <w:rFonts w:ascii="Arial" w:hAnsi="Arial" w:cs="Arial"/>
        </w:rPr>
        <w:t xml:space="preserve"> Goisern</w:t>
      </w:r>
    </w:p>
    <w:p w14:paraId="70D69554" w14:textId="77777777" w:rsidR="004D4D6E" w:rsidRPr="00132F56" w:rsidRDefault="004D4D6E" w:rsidP="004D4D6E">
      <w:pPr>
        <w:numPr>
          <w:ilvl w:val="0"/>
          <w:numId w:val="8"/>
        </w:numPr>
        <w:spacing w:after="0" w:line="360" w:lineRule="exact"/>
        <w:rPr>
          <w:rFonts w:ascii="Arial" w:hAnsi="Arial" w:cs="Arial"/>
        </w:rPr>
      </w:pPr>
      <w:r w:rsidRPr="00132F56">
        <w:rPr>
          <w:rFonts w:ascii="Arial" w:hAnsi="Arial" w:cs="Arial"/>
        </w:rPr>
        <w:t xml:space="preserve">Brillengläser: </w:t>
      </w:r>
      <w:proofErr w:type="spellStart"/>
      <w:r w:rsidRPr="00132F56">
        <w:rPr>
          <w:rFonts w:ascii="Arial" w:hAnsi="Arial" w:cs="Arial"/>
        </w:rPr>
        <w:t>optovision</w:t>
      </w:r>
      <w:proofErr w:type="spellEnd"/>
      <w:r>
        <w:rPr>
          <w:rFonts w:ascii="Arial" w:hAnsi="Arial" w:cs="Arial"/>
        </w:rPr>
        <w:t xml:space="preserve"> </w:t>
      </w:r>
    </w:p>
    <w:p w14:paraId="732BA249" w14:textId="68A50C3C" w:rsidR="004D4D6E" w:rsidRPr="00132F56" w:rsidRDefault="004D4D6E" w:rsidP="004D4D6E">
      <w:pPr>
        <w:numPr>
          <w:ilvl w:val="0"/>
          <w:numId w:val="8"/>
        </w:numPr>
        <w:spacing w:after="0" w:line="360" w:lineRule="exact"/>
        <w:rPr>
          <w:rFonts w:ascii="Arial" w:hAnsi="Arial" w:cs="Arial"/>
        </w:rPr>
      </w:pPr>
      <w:r w:rsidRPr="00132F56">
        <w:rPr>
          <w:rFonts w:ascii="Arial" w:hAnsi="Arial" w:cs="Arial"/>
        </w:rPr>
        <w:t xml:space="preserve">Kontaktlinsen: </w:t>
      </w:r>
      <w:r w:rsidR="005C5C69" w:rsidRPr="005C5C69">
        <w:rPr>
          <w:rFonts w:ascii="Arial" w:hAnsi="Arial" w:cs="Arial"/>
        </w:rPr>
        <w:t xml:space="preserve">Appenzeller </w:t>
      </w:r>
    </w:p>
    <w:p w14:paraId="6BFDC493" w14:textId="77777777" w:rsidR="004D4D6E" w:rsidRPr="00132F56" w:rsidRDefault="004D4D6E" w:rsidP="004D4D6E">
      <w:pPr>
        <w:numPr>
          <w:ilvl w:val="0"/>
          <w:numId w:val="8"/>
        </w:numPr>
        <w:spacing w:after="0" w:line="360" w:lineRule="exact"/>
        <w:rPr>
          <w:rFonts w:ascii="Arial" w:hAnsi="Arial" w:cs="Arial"/>
        </w:rPr>
      </w:pPr>
      <w:r>
        <w:rPr>
          <w:rFonts w:ascii="Arial" w:hAnsi="Arial" w:cs="Arial"/>
        </w:rPr>
        <w:t>Hörakustik</w:t>
      </w:r>
      <w:r w:rsidRPr="00132F56">
        <w:rPr>
          <w:rFonts w:ascii="Arial" w:hAnsi="Arial" w:cs="Arial"/>
        </w:rPr>
        <w:t xml:space="preserve">: </w:t>
      </w:r>
      <w:r w:rsidRPr="00866F17">
        <w:rPr>
          <w:rFonts w:ascii="Arial" w:hAnsi="Arial" w:cs="Arial"/>
        </w:rPr>
        <w:t>Starkey</w:t>
      </w:r>
    </w:p>
    <w:p w14:paraId="016B3790" w14:textId="77777777" w:rsidR="004D4D6E" w:rsidRDefault="004D4D6E" w:rsidP="004D4D6E">
      <w:pPr>
        <w:spacing w:after="0" w:line="360" w:lineRule="exact"/>
        <w:rPr>
          <w:rFonts w:ascii="Arial" w:hAnsi="Arial" w:cs="Arial"/>
        </w:rPr>
      </w:pPr>
    </w:p>
    <w:p w14:paraId="093F420B" w14:textId="77777777" w:rsidR="004D4D6E" w:rsidRPr="00132F56" w:rsidRDefault="004D4D6E" w:rsidP="004D4D6E">
      <w:pPr>
        <w:spacing w:after="0" w:line="360" w:lineRule="exact"/>
        <w:rPr>
          <w:rFonts w:ascii="Arial" w:hAnsi="Arial" w:cs="Arial"/>
        </w:rPr>
      </w:pPr>
      <w:r>
        <w:rPr>
          <w:rFonts w:ascii="Arial" w:hAnsi="Arial" w:cs="Arial"/>
        </w:rPr>
        <w:t>Darüber hinaus wurden erneut</w:t>
      </w:r>
      <w:r w:rsidRPr="006736AF">
        <w:rPr>
          <w:rFonts w:ascii="Arial" w:hAnsi="Arial" w:cs="Arial"/>
        </w:rPr>
        <w:t xml:space="preserve"> die „OPTICON Heroes“ </w:t>
      </w:r>
      <w:r>
        <w:rPr>
          <w:rFonts w:ascii="Arial" w:hAnsi="Arial" w:cs="Arial"/>
        </w:rPr>
        <w:t>geehrt</w:t>
      </w:r>
      <w:r w:rsidRPr="006736AF">
        <w:rPr>
          <w:rFonts w:ascii="Arial" w:hAnsi="Arial" w:cs="Arial"/>
        </w:rPr>
        <w:t>. Mit diesem Preis werden Außendienstmitarbeiter</w:t>
      </w:r>
      <w:r>
        <w:rPr>
          <w:rFonts w:ascii="Arial" w:hAnsi="Arial" w:cs="Arial"/>
        </w:rPr>
        <w:t xml:space="preserve"> ausgezeichnet</w:t>
      </w:r>
      <w:r w:rsidRPr="006736AF">
        <w:rPr>
          <w:rFonts w:ascii="Arial" w:hAnsi="Arial" w:cs="Arial"/>
        </w:rPr>
        <w:t xml:space="preserve">, die sich durch außergewöhnliches Engagement, </w:t>
      </w:r>
      <w:r>
        <w:rPr>
          <w:rFonts w:ascii="Arial" w:hAnsi="Arial" w:cs="Arial"/>
        </w:rPr>
        <w:t>hohe</w:t>
      </w:r>
      <w:r w:rsidRPr="006736AF">
        <w:rPr>
          <w:rFonts w:ascii="Arial" w:hAnsi="Arial" w:cs="Arial"/>
        </w:rPr>
        <w:t xml:space="preserve"> Serviceorientierung und ihren persönlichen Einsatz hervorheben</w:t>
      </w:r>
      <w:r>
        <w:rPr>
          <w:rFonts w:ascii="Arial" w:hAnsi="Arial" w:cs="Arial"/>
        </w:rPr>
        <w:t>:</w:t>
      </w:r>
    </w:p>
    <w:p w14:paraId="5AD55259" w14:textId="77777777" w:rsidR="004D4D6E" w:rsidRPr="00132F56" w:rsidRDefault="004D4D6E" w:rsidP="004D4D6E">
      <w:pPr>
        <w:numPr>
          <w:ilvl w:val="0"/>
          <w:numId w:val="9"/>
        </w:numPr>
        <w:spacing w:after="0" w:line="360" w:lineRule="exact"/>
        <w:rPr>
          <w:rFonts w:ascii="Arial" w:hAnsi="Arial" w:cs="Arial"/>
        </w:rPr>
      </w:pPr>
      <w:r w:rsidRPr="00132F56">
        <w:rPr>
          <w:rFonts w:ascii="Arial" w:hAnsi="Arial" w:cs="Arial"/>
        </w:rPr>
        <w:t xml:space="preserve">Brillenglas: </w:t>
      </w:r>
      <w:r w:rsidRPr="00866F17">
        <w:rPr>
          <w:rFonts w:ascii="Arial" w:hAnsi="Arial" w:cs="Arial"/>
        </w:rPr>
        <w:t>Anna Wegscheider</w:t>
      </w:r>
      <w:r w:rsidRPr="00132F56">
        <w:rPr>
          <w:rFonts w:ascii="Arial" w:hAnsi="Arial" w:cs="Arial"/>
        </w:rPr>
        <w:t xml:space="preserve"> (Hoya)</w:t>
      </w:r>
    </w:p>
    <w:p w14:paraId="44C50812" w14:textId="77777777" w:rsidR="004D4D6E" w:rsidRPr="00132F56" w:rsidRDefault="004D4D6E" w:rsidP="004D4D6E">
      <w:pPr>
        <w:numPr>
          <w:ilvl w:val="0"/>
          <w:numId w:val="9"/>
        </w:numPr>
        <w:spacing w:after="0" w:line="360" w:lineRule="exact"/>
        <w:rPr>
          <w:rFonts w:ascii="Arial" w:hAnsi="Arial" w:cs="Arial"/>
        </w:rPr>
      </w:pPr>
      <w:r>
        <w:rPr>
          <w:rFonts w:ascii="Arial" w:hAnsi="Arial" w:cs="Arial"/>
        </w:rPr>
        <w:t>Brillenf</w:t>
      </w:r>
      <w:r w:rsidRPr="00132F56">
        <w:rPr>
          <w:rFonts w:ascii="Arial" w:hAnsi="Arial" w:cs="Arial"/>
        </w:rPr>
        <w:t>assungen: Christian Schröter (</w:t>
      </w:r>
      <w:proofErr w:type="spellStart"/>
      <w:r>
        <w:rPr>
          <w:rFonts w:ascii="Arial" w:hAnsi="Arial" w:cs="Arial"/>
        </w:rPr>
        <w:t>V</w:t>
      </w:r>
      <w:r w:rsidRPr="00132F56">
        <w:rPr>
          <w:rFonts w:ascii="Arial" w:hAnsi="Arial" w:cs="Arial"/>
        </w:rPr>
        <w:t>istan</w:t>
      </w:r>
      <w:proofErr w:type="spellEnd"/>
      <w:r w:rsidRPr="00132F56">
        <w:rPr>
          <w:rFonts w:ascii="Arial" w:hAnsi="Arial" w:cs="Arial"/>
        </w:rPr>
        <w:t xml:space="preserve"> Brillen)</w:t>
      </w:r>
    </w:p>
    <w:p w14:paraId="55D373B4" w14:textId="77777777" w:rsidR="004D4D6E" w:rsidRPr="00132F56" w:rsidRDefault="004D4D6E" w:rsidP="004D4D6E">
      <w:pPr>
        <w:numPr>
          <w:ilvl w:val="0"/>
          <w:numId w:val="9"/>
        </w:numPr>
        <w:spacing w:after="0" w:line="360" w:lineRule="exact"/>
        <w:rPr>
          <w:rFonts w:ascii="Arial" w:hAnsi="Arial" w:cs="Arial"/>
        </w:rPr>
      </w:pPr>
      <w:r w:rsidRPr="00132F56">
        <w:rPr>
          <w:rFonts w:ascii="Arial" w:hAnsi="Arial" w:cs="Arial"/>
        </w:rPr>
        <w:t xml:space="preserve">Kontaktlinsen: </w:t>
      </w:r>
      <w:r w:rsidRPr="00866F17">
        <w:rPr>
          <w:rFonts w:ascii="Arial" w:hAnsi="Arial" w:cs="Arial"/>
        </w:rPr>
        <w:t>Stefan Antic (Alcon</w:t>
      </w:r>
      <w:r w:rsidRPr="00132F56">
        <w:rPr>
          <w:rFonts w:ascii="Arial" w:hAnsi="Arial" w:cs="Arial"/>
        </w:rPr>
        <w:t>)</w:t>
      </w:r>
    </w:p>
    <w:p w14:paraId="2C0AA013" w14:textId="77777777" w:rsidR="004D4D6E" w:rsidRPr="00132F56" w:rsidRDefault="004D4D6E" w:rsidP="004D4D6E">
      <w:pPr>
        <w:numPr>
          <w:ilvl w:val="0"/>
          <w:numId w:val="9"/>
        </w:numPr>
        <w:spacing w:after="0" w:line="360" w:lineRule="exact"/>
        <w:rPr>
          <w:rFonts w:ascii="Arial" w:hAnsi="Arial" w:cs="Arial"/>
        </w:rPr>
      </w:pPr>
      <w:r w:rsidRPr="00132F56">
        <w:rPr>
          <w:rFonts w:ascii="Arial" w:hAnsi="Arial" w:cs="Arial"/>
        </w:rPr>
        <w:t>Hörakustik: Robert Heuberger (WSA)</w:t>
      </w:r>
    </w:p>
    <w:p w14:paraId="2EABD105" w14:textId="77777777" w:rsidR="004D4D6E" w:rsidRDefault="004D4D6E" w:rsidP="004D4D6E">
      <w:pPr>
        <w:spacing w:after="0" w:line="360" w:lineRule="exact"/>
        <w:rPr>
          <w:rFonts w:ascii="Arial" w:hAnsi="Arial" w:cs="Arial"/>
        </w:rPr>
      </w:pPr>
    </w:p>
    <w:p w14:paraId="107E77AC" w14:textId="77777777" w:rsidR="004D4D6E" w:rsidRPr="00F1255B" w:rsidRDefault="004D4D6E" w:rsidP="004D4D6E">
      <w:pPr>
        <w:spacing w:after="0" w:line="360" w:lineRule="exact"/>
        <w:rPr>
          <w:rFonts w:ascii="Arial" w:hAnsi="Arial" w:cs="Arial"/>
          <w:b/>
          <w:bCs/>
        </w:rPr>
      </w:pPr>
      <w:r w:rsidRPr="00F1255B">
        <w:rPr>
          <w:rFonts w:ascii="Arial" w:hAnsi="Arial" w:cs="Arial"/>
          <w:b/>
          <w:bCs/>
        </w:rPr>
        <w:t>Warum Menschlichkeit zählt</w:t>
      </w:r>
    </w:p>
    <w:p w14:paraId="5EC1C691" w14:textId="77777777" w:rsidR="004D4D6E" w:rsidRDefault="004D4D6E" w:rsidP="004D4D6E">
      <w:pPr>
        <w:spacing w:after="0" w:line="360" w:lineRule="exact"/>
        <w:rPr>
          <w:rFonts w:ascii="Arial" w:hAnsi="Arial" w:cs="Arial"/>
        </w:rPr>
      </w:pPr>
      <w:r w:rsidRPr="00B91820">
        <w:rPr>
          <w:rFonts w:ascii="Arial" w:hAnsi="Arial" w:cs="Arial"/>
        </w:rPr>
        <w:t xml:space="preserve">Den </w:t>
      </w:r>
      <w:r>
        <w:rPr>
          <w:rFonts w:ascii="Arial" w:hAnsi="Arial" w:cs="Arial"/>
        </w:rPr>
        <w:t xml:space="preserve">inhaltlichen </w:t>
      </w:r>
      <w:r w:rsidRPr="00B91820">
        <w:rPr>
          <w:rFonts w:ascii="Arial" w:hAnsi="Arial" w:cs="Arial"/>
        </w:rPr>
        <w:t xml:space="preserve">Abschluss bildete der inspirierende Festvortrag von Dr. Roman Szeliga. Unter dem Titel „Herzschlagqualität im Zeitalter der KI“ zeigte </w:t>
      </w:r>
      <w:r>
        <w:rPr>
          <w:rFonts w:ascii="Arial" w:hAnsi="Arial" w:cs="Arial"/>
        </w:rPr>
        <w:t>der Mediziner</w:t>
      </w:r>
      <w:r w:rsidRPr="00B91820">
        <w:rPr>
          <w:rFonts w:ascii="Arial" w:hAnsi="Arial" w:cs="Arial"/>
        </w:rPr>
        <w:t xml:space="preserve"> </w:t>
      </w:r>
      <w:r>
        <w:rPr>
          <w:rFonts w:ascii="Arial" w:hAnsi="Arial" w:cs="Arial"/>
        </w:rPr>
        <w:t xml:space="preserve">und Humorexperte </w:t>
      </w:r>
      <w:r w:rsidRPr="00B91820">
        <w:rPr>
          <w:rFonts w:ascii="Arial" w:hAnsi="Arial" w:cs="Arial"/>
        </w:rPr>
        <w:t xml:space="preserve">auf, warum </w:t>
      </w:r>
      <w:r>
        <w:rPr>
          <w:rFonts w:ascii="Arial" w:hAnsi="Arial" w:cs="Arial"/>
        </w:rPr>
        <w:t>positives Denken</w:t>
      </w:r>
      <w:r w:rsidRPr="00B91820">
        <w:rPr>
          <w:rFonts w:ascii="Arial" w:hAnsi="Arial" w:cs="Arial"/>
        </w:rPr>
        <w:t xml:space="preserve"> und echte Begegnungen gerade in einer zunehmend digitalisierten Welt an Bedeutung gewinnen. Menschlichkeit</w:t>
      </w:r>
      <w:r>
        <w:rPr>
          <w:rFonts w:ascii="Arial" w:hAnsi="Arial" w:cs="Arial"/>
        </w:rPr>
        <w:t>,</w:t>
      </w:r>
      <w:r w:rsidRPr="00B91820">
        <w:rPr>
          <w:rFonts w:ascii="Arial" w:hAnsi="Arial" w:cs="Arial"/>
        </w:rPr>
        <w:t xml:space="preserve"> Begeisterung</w:t>
      </w:r>
      <w:r>
        <w:rPr>
          <w:rFonts w:ascii="Arial" w:hAnsi="Arial" w:cs="Arial"/>
        </w:rPr>
        <w:t xml:space="preserve"> und</w:t>
      </w:r>
      <w:r w:rsidRPr="00B91820">
        <w:rPr>
          <w:rFonts w:ascii="Arial" w:hAnsi="Arial" w:cs="Arial"/>
        </w:rPr>
        <w:t xml:space="preserve"> Wertschätzung seien nicht nur wichtige Grundlagen für Gesundheit und Lebensqualität</w:t>
      </w:r>
      <w:r>
        <w:rPr>
          <w:rFonts w:ascii="Arial" w:hAnsi="Arial" w:cs="Arial"/>
        </w:rPr>
        <w:t>,</w:t>
      </w:r>
      <w:r w:rsidRPr="00B91820">
        <w:rPr>
          <w:rFonts w:ascii="Arial" w:hAnsi="Arial" w:cs="Arial"/>
        </w:rPr>
        <w:t xml:space="preserve"> sondern auch entscheidende Erfolgsfaktoren in der Kundenbeziehung.</w:t>
      </w:r>
      <w:r>
        <w:rPr>
          <w:rFonts w:ascii="Arial" w:hAnsi="Arial" w:cs="Arial"/>
        </w:rPr>
        <w:t xml:space="preserve"> Alle Gäste des Sommerfestes erhielten von OPTICON eine Ausgabe seines neuen Buches „Work Life Magic“, wodurch der Verein „</w:t>
      </w:r>
      <w:proofErr w:type="spellStart"/>
      <w:r>
        <w:rPr>
          <w:rFonts w:ascii="Arial" w:hAnsi="Arial" w:cs="Arial"/>
        </w:rPr>
        <w:t>CliniClowns</w:t>
      </w:r>
      <w:proofErr w:type="spellEnd"/>
      <w:r>
        <w:rPr>
          <w:rFonts w:ascii="Arial" w:hAnsi="Arial" w:cs="Arial"/>
        </w:rPr>
        <w:t xml:space="preserve">“ unterstützt wurde, deren Mitbegründer </w:t>
      </w:r>
      <w:r w:rsidRPr="00B91820">
        <w:rPr>
          <w:rFonts w:ascii="Arial" w:hAnsi="Arial" w:cs="Arial"/>
        </w:rPr>
        <w:t>Szeliga</w:t>
      </w:r>
      <w:r>
        <w:rPr>
          <w:rFonts w:ascii="Arial" w:hAnsi="Arial" w:cs="Arial"/>
        </w:rPr>
        <w:t xml:space="preserve"> ist.</w:t>
      </w:r>
    </w:p>
    <w:p w14:paraId="4AEB94A6" w14:textId="77777777" w:rsidR="004D4D6E" w:rsidRDefault="004D4D6E" w:rsidP="004D4D6E">
      <w:pPr>
        <w:spacing w:after="0" w:line="360" w:lineRule="exact"/>
        <w:rPr>
          <w:rFonts w:ascii="Arial" w:hAnsi="Arial" w:cs="Arial"/>
        </w:rPr>
      </w:pPr>
    </w:p>
    <w:p w14:paraId="4AB27454" w14:textId="77777777" w:rsidR="004D4D6E" w:rsidRDefault="004D4D6E" w:rsidP="004D4D6E">
      <w:pPr>
        <w:spacing w:after="0" w:line="360" w:lineRule="exact"/>
        <w:rPr>
          <w:rFonts w:ascii="Arial" w:hAnsi="Arial" w:cs="Arial"/>
        </w:rPr>
      </w:pPr>
      <w:r>
        <w:rPr>
          <w:rFonts w:ascii="Arial" w:hAnsi="Arial" w:cs="Arial"/>
        </w:rPr>
        <w:t xml:space="preserve">Am Abend duellierten sich die 250 Gäste schließlich noch im Rahmen eines </w:t>
      </w:r>
      <w:proofErr w:type="spellStart"/>
      <w:r>
        <w:rPr>
          <w:rFonts w:ascii="Arial" w:hAnsi="Arial" w:cs="Arial"/>
        </w:rPr>
        <w:t>Pubquiz</w:t>
      </w:r>
      <w:proofErr w:type="spellEnd"/>
      <w:r>
        <w:rPr>
          <w:rFonts w:ascii="Arial" w:hAnsi="Arial" w:cs="Arial"/>
        </w:rPr>
        <w:t xml:space="preserve"> im „Josef“, bevor das Fest in bester Laune ausklang. </w:t>
      </w:r>
    </w:p>
    <w:p w14:paraId="1F44B00B" w14:textId="77777777" w:rsidR="00132F56" w:rsidRDefault="00132F56" w:rsidP="00B825C0">
      <w:pPr>
        <w:spacing w:after="0" w:line="360" w:lineRule="exact"/>
        <w:rPr>
          <w:rFonts w:ascii="Arial" w:hAnsi="Arial" w:cs="Arial"/>
        </w:rPr>
      </w:pPr>
    </w:p>
    <w:p w14:paraId="54F7366E" w14:textId="42ABE69A" w:rsidR="004D4D6E" w:rsidRPr="004D4D6E" w:rsidRDefault="00132F56" w:rsidP="004D4D6E">
      <w:pPr>
        <w:spacing w:after="0" w:line="360" w:lineRule="exact"/>
        <w:rPr>
          <w:rFonts w:ascii="Arial" w:hAnsi="Arial" w:cs="Arial"/>
        </w:rPr>
      </w:pPr>
      <w:r w:rsidRPr="00132F56">
        <w:rPr>
          <w:rFonts w:ascii="Arial" w:hAnsi="Arial" w:cs="Arial"/>
        </w:rPr>
        <w:t xml:space="preserve">Das OPTICON Sommerfest hat sich längst zu einem Fixpunkt der heimischen Optiker- und </w:t>
      </w:r>
      <w:proofErr w:type="spellStart"/>
      <w:r w:rsidRPr="00132F56">
        <w:rPr>
          <w:rFonts w:ascii="Arial" w:hAnsi="Arial" w:cs="Arial"/>
        </w:rPr>
        <w:t>Hörakustikerbranche</w:t>
      </w:r>
      <w:proofErr w:type="spellEnd"/>
      <w:r w:rsidRPr="00132F56">
        <w:rPr>
          <w:rFonts w:ascii="Arial" w:hAnsi="Arial" w:cs="Arial"/>
        </w:rPr>
        <w:t xml:space="preserve"> entwickelt</w:t>
      </w:r>
      <w:r w:rsidR="004D4D6E">
        <w:rPr>
          <w:rFonts w:ascii="Arial" w:hAnsi="Arial" w:cs="Arial"/>
        </w:rPr>
        <w:t xml:space="preserve">. </w:t>
      </w:r>
      <w:r w:rsidR="004D4D6E" w:rsidRPr="004D4D6E">
        <w:rPr>
          <w:rFonts w:ascii="Arial" w:hAnsi="Arial" w:cs="Arial"/>
        </w:rPr>
        <w:t>„Unser Sommerfest hat einmal mehr gezeigt, wie viel Kraft in gelebter Partnerschaft und gegenseitiger Wertschätzung steckt. Genau das macht OPTICON aus und wird auch weiterhin die Basis unseres Erfolgs sein“</w:t>
      </w:r>
      <w:r w:rsidR="004D4D6E">
        <w:rPr>
          <w:rFonts w:ascii="Arial" w:hAnsi="Arial" w:cs="Arial"/>
        </w:rPr>
        <w:t xml:space="preserve">, sagt </w:t>
      </w:r>
      <w:r w:rsidR="004D4D6E" w:rsidRPr="00132F56">
        <w:rPr>
          <w:rFonts w:ascii="Arial" w:hAnsi="Arial" w:cs="Arial"/>
        </w:rPr>
        <w:t>Martin Decker</w:t>
      </w:r>
      <w:r w:rsidR="004D4D6E">
        <w:rPr>
          <w:rFonts w:ascii="Arial" w:hAnsi="Arial" w:cs="Arial"/>
        </w:rPr>
        <w:t>.</w:t>
      </w:r>
    </w:p>
    <w:p w14:paraId="35E662F0" w14:textId="77777777" w:rsidR="004D7BE1" w:rsidRDefault="004D7BE1" w:rsidP="00A44231">
      <w:pPr>
        <w:spacing w:after="0" w:line="360" w:lineRule="exact"/>
      </w:pPr>
    </w:p>
    <w:p w14:paraId="1468576F" w14:textId="77777777" w:rsidR="00AE0CF2" w:rsidRDefault="00AE0CF2" w:rsidP="00A44231">
      <w:pPr>
        <w:spacing w:after="0" w:line="360" w:lineRule="exact"/>
      </w:pPr>
    </w:p>
    <w:p w14:paraId="5FCEAB92" w14:textId="77777777" w:rsidR="00081608" w:rsidRDefault="007B6E76">
      <w:pPr>
        <w:pStyle w:val="berschrift2"/>
      </w:pPr>
      <w:r>
        <w:t xml:space="preserve">Über OPTICON Handels GmbH </w:t>
      </w:r>
    </w:p>
    <w:p w14:paraId="157A8A96" w14:textId="77777777" w:rsidR="00DE76DE" w:rsidRPr="00DE76DE" w:rsidRDefault="00DE76DE" w:rsidP="00DE76DE">
      <w:pPr>
        <w:spacing w:after="3" w:line="272" w:lineRule="auto"/>
        <w:ind w:left="-5" w:right="-12" w:hanging="10"/>
        <w:jc w:val="both"/>
        <w:rPr>
          <w:rFonts w:ascii="Arial" w:eastAsia="Arial" w:hAnsi="Arial" w:cs="Arial"/>
          <w:sz w:val="18"/>
        </w:rPr>
      </w:pPr>
      <w:r w:rsidRPr="00DE76DE">
        <w:rPr>
          <w:rFonts w:ascii="Arial" w:eastAsia="Arial" w:hAnsi="Arial" w:cs="Arial"/>
          <w:sz w:val="18"/>
        </w:rPr>
        <w:t>Seit über 35 Jahren steht die OPTICON Handels GmbH als größter Dienstleister in Österreich an der Seite inhabergeführter Augenoptik- und Hörakustikbetriebe. Unter dem Motto „Gemeinsam einzigartig bleiben“ unterstützt das oberösterreichische Unternehmen mit Sitz in Wels seine über 240 Mitglieder in den Bereichen Einkauf, Marketing bis hin zu strategischen Fragen der Unternehmensführung. Ziel ist es, inhabergeführte Fachbetriebe zu stärken und ihre Wettbewerbsfähigkeit zu sichern – trotz der Herausforderungen durch große Filialisten und Discounter.</w:t>
      </w:r>
    </w:p>
    <w:p w14:paraId="19234FD2" w14:textId="77777777" w:rsidR="00DE76DE" w:rsidRPr="00DE76DE" w:rsidRDefault="00DE76DE" w:rsidP="00DE76DE">
      <w:pPr>
        <w:spacing w:after="3" w:line="272" w:lineRule="auto"/>
        <w:ind w:left="-5" w:right="-12" w:hanging="10"/>
        <w:jc w:val="both"/>
        <w:rPr>
          <w:rFonts w:ascii="Arial" w:eastAsia="Arial" w:hAnsi="Arial" w:cs="Arial"/>
          <w:sz w:val="18"/>
        </w:rPr>
      </w:pPr>
      <w:r w:rsidRPr="00DE76DE">
        <w:rPr>
          <w:rFonts w:ascii="Arial" w:eastAsia="Arial" w:hAnsi="Arial" w:cs="Arial"/>
          <w:sz w:val="18"/>
        </w:rPr>
        <w:t>Mit der OPTICON Akademie gibt es zudem ein breites Angebot an Aus- und Weiterbildungen – zertifiziert mit dem Ö-</w:t>
      </w:r>
      <w:proofErr w:type="spellStart"/>
      <w:r w:rsidRPr="00DE76DE">
        <w:rPr>
          <w:rFonts w:ascii="Arial" w:eastAsia="Arial" w:hAnsi="Arial" w:cs="Arial"/>
          <w:sz w:val="18"/>
        </w:rPr>
        <w:t>Cert</w:t>
      </w:r>
      <w:proofErr w:type="spellEnd"/>
      <w:r w:rsidRPr="00DE76DE">
        <w:rPr>
          <w:rFonts w:ascii="Arial" w:eastAsia="Arial" w:hAnsi="Arial" w:cs="Arial"/>
          <w:sz w:val="18"/>
        </w:rPr>
        <w:t xml:space="preserve"> Gütesiegel für Erwachsenenbildung. Damit sorgt OPTICON für eine kontinuierliche Weiterentwicklung der österreichischen Optik- und Hörakustikbetriebe. OPTICON beschäftigt aktuell elf Mitarbeiter. Mehr auf </w:t>
      </w:r>
      <w:hyperlink r:id="rId9" w:history="1">
        <w:r w:rsidRPr="00DE76DE">
          <w:rPr>
            <w:rStyle w:val="Hyperlink"/>
            <w:rFonts w:ascii="Arial" w:eastAsia="Arial" w:hAnsi="Arial" w:cs="Arial"/>
            <w:sz w:val="18"/>
          </w:rPr>
          <w:t>https://www.opticon.co.at</w:t>
        </w:r>
      </w:hyperlink>
    </w:p>
    <w:p w14:paraId="54BBDD96" w14:textId="77777777" w:rsidR="00A7763D" w:rsidRDefault="00A7763D" w:rsidP="00C45A3D">
      <w:pPr>
        <w:spacing w:after="3" w:line="272" w:lineRule="auto"/>
        <w:ind w:left="-5" w:right="-12" w:hanging="10"/>
        <w:jc w:val="both"/>
        <w:rPr>
          <w:rFonts w:ascii="Arial" w:eastAsia="Arial" w:hAnsi="Arial" w:cs="Arial"/>
          <w:sz w:val="18"/>
        </w:rPr>
      </w:pPr>
    </w:p>
    <w:p w14:paraId="0CC32F24" w14:textId="77777777" w:rsidR="007C3190" w:rsidRPr="007C3190" w:rsidRDefault="007C3190">
      <w:pPr>
        <w:spacing w:after="0"/>
      </w:pPr>
    </w:p>
    <w:p w14:paraId="52541FF2" w14:textId="77777777" w:rsidR="007C3190" w:rsidRPr="007C3190" w:rsidRDefault="007C3190">
      <w:pPr>
        <w:spacing w:after="0"/>
      </w:pPr>
    </w:p>
    <w:p w14:paraId="706FD04B" w14:textId="54414A6A" w:rsidR="00081608" w:rsidRDefault="00DF232C">
      <w:pPr>
        <w:spacing w:after="0"/>
        <w:ind w:left="-5" w:hanging="10"/>
        <w:rPr>
          <w:rFonts w:ascii="Arial" w:eastAsia="Arial" w:hAnsi="Arial" w:cs="Arial"/>
          <w:b/>
          <w:sz w:val="20"/>
        </w:rPr>
      </w:pPr>
      <w:r>
        <w:rPr>
          <w:rFonts w:ascii="Arial" w:eastAsia="Arial" w:hAnsi="Arial" w:cs="Arial"/>
          <w:b/>
          <w:sz w:val="20"/>
        </w:rPr>
        <w:t>Kontakt für Journalisten-Rückfragen:</w:t>
      </w:r>
    </w:p>
    <w:p w14:paraId="53F2C079" w14:textId="77777777" w:rsidR="00DF232C" w:rsidRDefault="00DF232C">
      <w:pPr>
        <w:spacing w:after="0"/>
        <w:ind w:left="-5" w:hanging="10"/>
      </w:pPr>
    </w:p>
    <w:p w14:paraId="0467F131" w14:textId="77777777" w:rsidR="00DF232C" w:rsidRDefault="00DF232C" w:rsidP="00DF232C">
      <w:pPr>
        <w:spacing w:after="3" w:line="265" w:lineRule="auto"/>
        <w:ind w:left="-5" w:hanging="10"/>
      </w:pPr>
      <w:r>
        <w:rPr>
          <w:rFonts w:ascii="Arial" w:eastAsia="Arial" w:hAnsi="Arial" w:cs="Arial"/>
          <w:sz w:val="20"/>
        </w:rPr>
        <w:t xml:space="preserve">Josef Haider, MSc </w:t>
      </w:r>
    </w:p>
    <w:p w14:paraId="0C96D3D2" w14:textId="77777777" w:rsidR="00081608" w:rsidRPr="00DF232C" w:rsidRDefault="007B6E76">
      <w:pPr>
        <w:spacing w:after="0"/>
        <w:ind w:left="-5" w:hanging="10"/>
        <w:rPr>
          <w:bCs/>
        </w:rPr>
      </w:pPr>
      <w:proofErr w:type="spellStart"/>
      <w:r w:rsidRPr="00DF232C">
        <w:rPr>
          <w:rFonts w:ascii="Arial" w:eastAsia="Arial" w:hAnsi="Arial" w:cs="Arial"/>
          <w:bCs/>
          <w:sz w:val="20"/>
        </w:rPr>
        <w:t>Opticon</w:t>
      </w:r>
      <w:proofErr w:type="spellEnd"/>
      <w:r w:rsidRPr="00DF232C">
        <w:rPr>
          <w:rFonts w:ascii="Arial" w:eastAsia="Arial" w:hAnsi="Arial" w:cs="Arial"/>
          <w:bCs/>
          <w:sz w:val="20"/>
        </w:rPr>
        <w:t xml:space="preserve"> Handels GmbH </w:t>
      </w:r>
    </w:p>
    <w:p w14:paraId="3317EBE0" w14:textId="77777777" w:rsidR="00081608" w:rsidRDefault="007B6E76">
      <w:pPr>
        <w:spacing w:after="3" w:line="265" w:lineRule="auto"/>
        <w:ind w:left="-5" w:hanging="10"/>
      </w:pPr>
      <w:r>
        <w:rPr>
          <w:rFonts w:ascii="Arial" w:eastAsia="Arial" w:hAnsi="Arial" w:cs="Arial"/>
          <w:sz w:val="20"/>
        </w:rPr>
        <w:t xml:space="preserve">Leitung Marketing </w:t>
      </w:r>
    </w:p>
    <w:p w14:paraId="37C0B815" w14:textId="18ADE078" w:rsidR="00081608" w:rsidRDefault="00DF232C">
      <w:pPr>
        <w:spacing w:after="3" w:line="265" w:lineRule="auto"/>
        <w:ind w:left="-5" w:hanging="10"/>
      </w:pPr>
      <w:r>
        <w:rPr>
          <w:rFonts w:ascii="Arial" w:eastAsia="Arial" w:hAnsi="Arial" w:cs="Arial"/>
          <w:sz w:val="20"/>
        </w:rPr>
        <w:t xml:space="preserve">E: haider@opticon.co.at </w:t>
      </w:r>
    </w:p>
    <w:p w14:paraId="170B9917" w14:textId="77777777" w:rsidR="00DF232C" w:rsidRDefault="007B6E76" w:rsidP="00DF232C">
      <w:pPr>
        <w:spacing w:after="3" w:line="265" w:lineRule="auto"/>
        <w:ind w:left="-5" w:hanging="10"/>
        <w:rPr>
          <w:rFonts w:ascii="Arial" w:eastAsia="Arial" w:hAnsi="Arial" w:cs="Arial"/>
          <w:sz w:val="20"/>
        </w:rPr>
      </w:pPr>
      <w:r>
        <w:rPr>
          <w:rFonts w:ascii="Arial" w:eastAsia="Arial" w:hAnsi="Arial" w:cs="Arial"/>
          <w:sz w:val="20"/>
        </w:rPr>
        <w:t xml:space="preserve">T: </w:t>
      </w:r>
      <w:r w:rsidR="00DF232C">
        <w:rPr>
          <w:rFonts w:ascii="Arial" w:eastAsia="Arial" w:hAnsi="Arial" w:cs="Arial"/>
          <w:sz w:val="20"/>
        </w:rPr>
        <w:t>0</w:t>
      </w:r>
      <w:r>
        <w:rPr>
          <w:rFonts w:ascii="Arial" w:eastAsia="Arial" w:hAnsi="Arial" w:cs="Arial"/>
          <w:sz w:val="20"/>
        </w:rPr>
        <w:t>660</w:t>
      </w:r>
      <w:r w:rsidR="00DF232C">
        <w:rPr>
          <w:rFonts w:ascii="Arial" w:eastAsia="Arial" w:hAnsi="Arial" w:cs="Arial"/>
          <w:sz w:val="20"/>
        </w:rPr>
        <w:t>/</w:t>
      </w:r>
      <w:r>
        <w:rPr>
          <w:rFonts w:ascii="Arial" w:eastAsia="Arial" w:hAnsi="Arial" w:cs="Arial"/>
          <w:sz w:val="20"/>
        </w:rPr>
        <w:t>701 48 75</w:t>
      </w:r>
    </w:p>
    <w:p w14:paraId="26CE9593" w14:textId="77777777" w:rsidR="00DF232C" w:rsidRDefault="00DF232C" w:rsidP="00DF232C">
      <w:pPr>
        <w:spacing w:after="3" w:line="265" w:lineRule="auto"/>
        <w:ind w:left="-5" w:hanging="10"/>
        <w:rPr>
          <w:rFonts w:ascii="Arial" w:eastAsia="Arial" w:hAnsi="Arial" w:cs="Arial"/>
          <w:sz w:val="20"/>
        </w:rPr>
      </w:pPr>
    </w:p>
    <w:p w14:paraId="2245AF53" w14:textId="6ACFD3E5" w:rsidR="00DF232C" w:rsidRPr="00DF232C" w:rsidRDefault="00DF232C" w:rsidP="00DF232C">
      <w:pPr>
        <w:spacing w:after="3" w:line="265" w:lineRule="auto"/>
        <w:ind w:left="-5" w:hanging="10"/>
        <w:rPr>
          <w:rFonts w:ascii="Arial" w:eastAsia="Arial" w:hAnsi="Arial" w:cs="Arial"/>
          <w:sz w:val="20"/>
        </w:rPr>
      </w:pPr>
      <w:r w:rsidRPr="00DF232C">
        <w:rPr>
          <w:rFonts w:ascii="Arial" w:eastAsia="Arial" w:hAnsi="Arial" w:cs="Arial"/>
          <w:sz w:val="20"/>
        </w:rPr>
        <w:t>Elisabeth Leeb</w:t>
      </w:r>
    </w:p>
    <w:p w14:paraId="6663D57F" w14:textId="77777777" w:rsidR="00DF232C" w:rsidRPr="00DF232C" w:rsidRDefault="00DF232C" w:rsidP="00DF232C">
      <w:pPr>
        <w:spacing w:after="3" w:line="265" w:lineRule="auto"/>
        <w:ind w:left="-5" w:hanging="10"/>
        <w:rPr>
          <w:rFonts w:ascii="Arial" w:eastAsia="Arial" w:hAnsi="Arial" w:cs="Arial"/>
          <w:sz w:val="20"/>
        </w:rPr>
      </w:pPr>
      <w:r w:rsidRPr="00DF232C">
        <w:rPr>
          <w:rFonts w:ascii="Arial" w:eastAsia="Arial" w:hAnsi="Arial" w:cs="Arial"/>
          <w:sz w:val="20"/>
        </w:rPr>
        <w:t>[ Gesundheitskommunikation › Medienarbeit › Text ]</w:t>
      </w:r>
    </w:p>
    <w:p w14:paraId="7C1B0A7D" w14:textId="625ABC97" w:rsidR="00DF232C" w:rsidRPr="00DF232C" w:rsidRDefault="00DF232C" w:rsidP="00DF232C">
      <w:pPr>
        <w:spacing w:after="3" w:line="265" w:lineRule="auto"/>
        <w:ind w:left="-5" w:hanging="10"/>
        <w:rPr>
          <w:rFonts w:ascii="Arial" w:eastAsia="Arial" w:hAnsi="Arial" w:cs="Arial"/>
          <w:sz w:val="20"/>
        </w:rPr>
      </w:pPr>
      <w:r w:rsidRPr="00DF232C">
        <w:rPr>
          <w:rFonts w:ascii="Arial" w:eastAsia="Arial" w:hAnsi="Arial" w:cs="Arial"/>
          <w:sz w:val="20"/>
        </w:rPr>
        <w:t xml:space="preserve">E: </w:t>
      </w:r>
      <w:hyperlink r:id="rId10" w:tooltip="mailto:leeb.elisabeth@aon.at" w:history="1">
        <w:r w:rsidRPr="00DF232C">
          <w:rPr>
            <w:rFonts w:ascii="Arial" w:eastAsia="Arial" w:hAnsi="Arial" w:cs="Arial"/>
            <w:sz w:val="20"/>
          </w:rPr>
          <w:t>elisabeth@</w:t>
        </w:r>
        <w:r w:rsidR="007C7E86">
          <w:rPr>
            <w:rFonts w:ascii="Arial" w:eastAsia="Arial" w:hAnsi="Arial" w:cs="Arial"/>
            <w:sz w:val="20"/>
          </w:rPr>
          <w:t>leeb-pr</w:t>
        </w:r>
        <w:r w:rsidRPr="00DF232C">
          <w:rPr>
            <w:rFonts w:ascii="Arial" w:eastAsia="Arial" w:hAnsi="Arial" w:cs="Arial"/>
            <w:sz w:val="20"/>
          </w:rPr>
          <w:t>.at</w:t>
        </w:r>
      </w:hyperlink>
    </w:p>
    <w:p w14:paraId="1F025AE1" w14:textId="77777777" w:rsidR="00DF232C" w:rsidRPr="00DF232C" w:rsidRDefault="00DF232C" w:rsidP="00DF232C">
      <w:pPr>
        <w:spacing w:after="3" w:line="265" w:lineRule="auto"/>
        <w:ind w:left="-5" w:hanging="10"/>
        <w:rPr>
          <w:rFonts w:ascii="Arial" w:eastAsia="Arial" w:hAnsi="Arial" w:cs="Arial"/>
          <w:sz w:val="20"/>
        </w:rPr>
      </w:pPr>
      <w:r w:rsidRPr="00DF232C">
        <w:rPr>
          <w:rFonts w:ascii="Arial" w:eastAsia="Arial" w:hAnsi="Arial" w:cs="Arial"/>
          <w:sz w:val="20"/>
        </w:rPr>
        <w:t>T: 0699/1 424 77 79</w:t>
      </w:r>
    </w:p>
    <w:p w14:paraId="7762D0F2" w14:textId="1E51A849" w:rsidR="00081608" w:rsidRDefault="00081608" w:rsidP="00DF232C">
      <w:pPr>
        <w:spacing w:after="3" w:line="265" w:lineRule="auto"/>
        <w:ind w:left="-5" w:hanging="10"/>
        <w:rPr>
          <w:rFonts w:ascii="Arial" w:eastAsia="Arial" w:hAnsi="Arial" w:cs="Arial"/>
          <w:sz w:val="20"/>
        </w:rPr>
      </w:pPr>
    </w:p>
    <w:p w14:paraId="417E70BA" w14:textId="77777777" w:rsidR="00902281" w:rsidRDefault="00902281" w:rsidP="00DF232C">
      <w:pPr>
        <w:spacing w:after="3" w:line="265" w:lineRule="auto"/>
        <w:ind w:left="-5" w:hanging="10"/>
        <w:rPr>
          <w:rFonts w:ascii="Arial" w:eastAsia="Arial" w:hAnsi="Arial" w:cs="Arial"/>
          <w:sz w:val="20"/>
        </w:rPr>
      </w:pPr>
    </w:p>
    <w:p w14:paraId="1E1B1350" w14:textId="77777777" w:rsidR="00DF232C" w:rsidRPr="007C3190" w:rsidRDefault="00DF232C" w:rsidP="00DF232C">
      <w:pPr>
        <w:spacing w:after="0" w:line="320" w:lineRule="exact"/>
        <w:ind w:right="-286"/>
        <w:rPr>
          <w:rFonts w:ascii="Arial" w:hAnsi="Arial" w:cs="Arial"/>
          <w:b/>
          <w:bCs/>
          <w:szCs w:val="22"/>
        </w:rPr>
      </w:pPr>
      <w:r w:rsidRPr="007C3190">
        <w:rPr>
          <w:rFonts w:ascii="Arial" w:hAnsi="Arial" w:cs="Arial"/>
          <w:b/>
          <w:bCs/>
          <w:szCs w:val="22"/>
        </w:rPr>
        <w:t>Copyright-Hinweis Bildmaterial:</w:t>
      </w:r>
    </w:p>
    <w:p w14:paraId="3538A7D8" w14:textId="43A71DB3" w:rsidR="00DF232C" w:rsidRDefault="001633E0" w:rsidP="00DF232C">
      <w:pPr>
        <w:spacing w:after="0" w:line="320" w:lineRule="exact"/>
        <w:ind w:right="-286"/>
        <w:rPr>
          <w:rFonts w:ascii="Arial" w:hAnsi="Arial" w:cs="Arial"/>
          <w:szCs w:val="22"/>
        </w:rPr>
      </w:pPr>
      <w:r w:rsidRPr="00FE4196">
        <w:rPr>
          <w:rFonts w:ascii="Arial" w:hAnsi="Arial" w:cs="Arial"/>
          <w:szCs w:val="22"/>
        </w:rPr>
        <w:t>OPTICON Sommerfest 202</w:t>
      </w:r>
      <w:r w:rsidR="005235AE">
        <w:rPr>
          <w:rFonts w:ascii="Arial" w:hAnsi="Arial" w:cs="Arial"/>
          <w:szCs w:val="22"/>
        </w:rPr>
        <w:t>6</w:t>
      </w:r>
      <w:r w:rsidR="00DF232C" w:rsidRPr="00FE4196">
        <w:rPr>
          <w:rFonts w:ascii="Arial" w:hAnsi="Arial" w:cs="Arial"/>
          <w:szCs w:val="22"/>
        </w:rPr>
        <w:t xml:space="preserve">: © </w:t>
      </w:r>
      <w:r w:rsidRPr="005235AE">
        <w:rPr>
          <w:rFonts w:ascii="Arial" w:hAnsi="Arial" w:cs="Arial"/>
          <w:szCs w:val="22"/>
          <w:highlight w:val="yellow"/>
        </w:rPr>
        <w:t>Günter Freund</w:t>
      </w:r>
    </w:p>
    <w:p w14:paraId="0EBA4F69" w14:textId="77777777" w:rsidR="001633E0" w:rsidRPr="007C3190" w:rsidRDefault="001633E0" w:rsidP="00DF232C">
      <w:pPr>
        <w:spacing w:after="0" w:line="320" w:lineRule="exact"/>
        <w:ind w:right="-286"/>
        <w:rPr>
          <w:rFonts w:ascii="Arial" w:hAnsi="Arial" w:cs="Arial"/>
          <w:szCs w:val="22"/>
        </w:rPr>
      </w:pPr>
    </w:p>
    <w:p w14:paraId="598BDE83" w14:textId="6CA1BE65" w:rsidR="00DF232C" w:rsidRPr="007C3190" w:rsidRDefault="00DF232C" w:rsidP="00DF232C">
      <w:pPr>
        <w:spacing w:after="0" w:line="320" w:lineRule="exact"/>
        <w:ind w:right="-286"/>
        <w:rPr>
          <w:rFonts w:ascii="Arial" w:hAnsi="Arial" w:cs="Arial"/>
          <w:szCs w:val="22"/>
        </w:rPr>
      </w:pPr>
      <w:r w:rsidRPr="007C3190">
        <w:rPr>
          <w:rFonts w:ascii="Arial" w:hAnsi="Arial" w:cs="Arial"/>
          <w:szCs w:val="22"/>
        </w:rPr>
        <w:t>Fotos in Printqualität gibt’s auch auf www.opticon.co.at/presse</w:t>
      </w:r>
      <w:bookmarkEnd w:id="0"/>
    </w:p>
    <w:sectPr w:rsidR="00DF232C" w:rsidRPr="007C3190">
      <w:pgSz w:w="11899" w:h="16838"/>
      <w:pgMar w:top="708" w:right="1413" w:bottom="706"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8ECE" w14:textId="77777777" w:rsidR="00DF3E81" w:rsidRDefault="00DF3E81" w:rsidP="000D5C5F">
      <w:pPr>
        <w:spacing w:after="0" w:line="240" w:lineRule="auto"/>
      </w:pPr>
      <w:r>
        <w:separator/>
      </w:r>
    </w:p>
  </w:endnote>
  <w:endnote w:type="continuationSeparator" w:id="0">
    <w:p w14:paraId="400E4314" w14:textId="77777777" w:rsidR="00DF3E81" w:rsidRDefault="00DF3E81" w:rsidP="000D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45 Light">
    <w:altName w:val="Trebuchet M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2A9A" w14:textId="77777777" w:rsidR="00DF3E81" w:rsidRDefault="00DF3E81" w:rsidP="000D5C5F">
      <w:pPr>
        <w:spacing w:after="0" w:line="240" w:lineRule="auto"/>
      </w:pPr>
      <w:r>
        <w:separator/>
      </w:r>
    </w:p>
  </w:footnote>
  <w:footnote w:type="continuationSeparator" w:id="0">
    <w:p w14:paraId="1FCBEEE3" w14:textId="77777777" w:rsidR="00DF3E81" w:rsidRDefault="00DF3E81" w:rsidP="000D5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85811"/>
    <w:multiLevelType w:val="hybridMultilevel"/>
    <w:tmpl w:val="241A6420"/>
    <w:lvl w:ilvl="0" w:tplc="BBECF4A6">
      <w:numFmt w:val="bullet"/>
      <w:lvlText w:val="-"/>
      <w:lvlJc w:val="left"/>
      <w:pPr>
        <w:ind w:left="476" w:hanging="360"/>
      </w:pPr>
      <w:rPr>
        <w:rFonts w:ascii="Arial" w:eastAsia="Calibri" w:hAnsi="Arial" w:cs="Arial" w:hint="default"/>
      </w:rPr>
    </w:lvl>
    <w:lvl w:ilvl="1" w:tplc="04070003" w:tentative="1">
      <w:start w:val="1"/>
      <w:numFmt w:val="bullet"/>
      <w:lvlText w:val="o"/>
      <w:lvlJc w:val="left"/>
      <w:pPr>
        <w:ind w:left="1196" w:hanging="360"/>
      </w:pPr>
      <w:rPr>
        <w:rFonts w:ascii="Courier New" w:hAnsi="Courier New" w:cs="Courier New" w:hint="default"/>
      </w:rPr>
    </w:lvl>
    <w:lvl w:ilvl="2" w:tplc="04070005" w:tentative="1">
      <w:start w:val="1"/>
      <w:numFmt w:val="bullet"/>
      <w:lvlText w:val=""/>
      <w:lvlJc w:val="left"/>
      <w:pPr>
        <w:ind w:left="1916" w:hanging="360"/>
      </w:pPr>
      <w:rPr>
        <w:rFonts w:ascii="Wingdings" w:hAnsi="Wingdings" w:hint="default"/>
      </w:rPr>
    </w:lvl>
    <w:lvl w:ilvl="3" w:tplc="04070001" w:tentative="1">
      <w:start w:val="1"/>
      <w:numFmt w:val="bullet"/>
      <w:lvlText w:val=""/>
      <w:lvlJc w:val="left"/>
      <w:pPr>
        <w:ind w:left="2636" w:hanging="360"/>
      </w:pPr>
      <w:rPr>
        <w:rFonts w:ascii="Symbol" w:hAnsi="Symbol" w:hint="default"/>
      </w:rPr>
    </w:lvl>
    <w:lvl w:ilvl="4" w:tplc="04070003" w:tentative="1">
      <w:start w:val="1"/>
      <w:numFmt w:val="bullet"/>
      <w:lvlText w:val="o"/>
      <w:lvlJc w:val="left"/>
      <w:pPr>
        <w:ind w:left="3356" w:hanging="360"/>
      </w:pPr>
      <w:rPr>
        <w:rFonts w:ascii="Courier New" w:hAnsi="Courier New" w:cs="Courier New" w:hint="default"/>
      </w:rPr>
    </w:lvl>
    <w:lvl w:ilvl="5" w:tplc="04070005" w:tentative="1">
      <w:start w:val="1"/>
      <w:numFmt w:val="bullet"/>
      <w:lvlText w:val=""/>
      <w:lvlJc w:val="left"/>
      <w:pPr>
        <w:ind w:left="4076" w:hanging="360"/>
      </w:pPr>
      <w:rPr>
        <w:rFonts w:ascii="Wingdings" w:hAnsi="Wingdings" w:hint="default"/>
      </w:rPr>
    </w:lvl>
    <w:lvl w:ilvl="6" w:tplc="04070001" w:tentative="1">
      <w:start w:val="1"/>
      <w:numFmt w:val="bullet"/>
      <w:lvlText w:val=""/>
      <w:lvlJc w:val="left"/>
      <w:pPr>
        <w:ind w:left="4796" w:hanging="360"/>
      </w:pPr>
      <w:rPr>
        <w:rFonts w:ascii="Symbol" w:hAnsi="Symbol" w:hint="default"/>
      </w:rPr>
    </w:lvl>
    <w:lvl w:ilvl="7" w:tplc="04070003" w:tentative="1">
      <w:start w:val="1"/>
      <w:numFmt w:val="bullet"/>
      <w:lvlText w:val="o"/>
      <w:lvlJc w:val="left"/>
      <w:pPr>
        <w:ind w:left="5516" w:hanging="360"/>
      </w:pPr>
      <w:rPr>
        <w:rFonts w:ascii="Courier New" w:hAnsi="Courier New" w:cs="Courier New" w:hint="default"/>
      </w:rPr>
    </w:lvl>
    <w:lvl w:ilvl="8" w:tplc="04070005" w:tentative="1">
      <w:start w:val="1"/>
      <w:numFmt w:val="bullet"/>
      <w:lvlText w:val=""/>
      <w:lvlJc w:val="left"/>
      <w:pPr>
        <w:ind w:left="6236" w:hanging="360"/>
      </w:pPr>
      <w:rPr>
        <w:rFonts w:ascii="Wingdings" w:hAnsi="Wingdings" w:hint="default"/>
      </w:rPr>
    </w:lvl>
  </w:abstractNum>
  <w:abstractNum w:abstractNumId="1" w15:restartNumberingAfterBreak="0">
    <w:nsid w:val="3C636C91"/>
    <w:multiLevelType w:val="hybridMultilevel"/>
    <w:tmpl w:val="8DA2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58791C"/>
    <w:multiLevelType w:val="hybridMultilevel"/>
    <w:tmpl w:val="05805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766806"/>
    <w:multiLevelType w:val="hybridMultilevel"/>
    <w:tmpl w:val="D1FE8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FF7D7D"/>
    <w:multiLevelType w:val="hybridMultilevel"/>
    <w:tmpl w:val="D7E4E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246A35"/>
    <w:multiLevelType w:val="multilevel"/>
    <w:tmpl w:val="9AB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D03BF"/>
    <w:multiLevelType w:val="multilevel"/>
    <w:tmpl w:val="E4A8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975E7"/>
    <w:multiLevelType w:val="hybridMultilevel"/>
    <w:tmpl w:val="CF2C5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A60A2C"/>
    <w:multiLevelType w:val="hybridMultilevel"/>
    <w:tmpl w:val="D7C66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129362">
    <w:abstractNumId w:val="4"/>
  </w:num>
  <w:num w:numId="2" w16cid:durableId="843276099">
    <w:abstractNumId w:val="0"/>
  </w:num>
  <w:num w:numId="3" w16cid:durableId="1806846642">
    <w:abstractNumId w:val="2"/>
  </w:num>
  <w:num w:numId="4" w16cid:durableId="1273787382">
    <w:abstractNumId w:val="7"/>
  </w:num>
  <w:num w:numId="5" w16cid:durableId="1046182906">
    <w:abstractNumId w:val="8"/>
  </w:num>
  <w:num w:numId="6" w16cid:durableId="1372992770">
    <w:abstractNumId w:val="3"/>
  </w:num>
  <w:num w:numId="7" w16cid:durableId="1552694323">
    <w:abstractNumId w:val="1"/>
  </w:num>
  <w:num w:numId="8" w16cid:durableId="488524597">
    <w:abstractNumId w:val="5"/>
  </w:num>
  <w:num w:numId="9" w16cid:durableId="2146504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08"/>
    <w:rsid w:val="0000053D"/>
    <w:rsid w:val="0000058C"/>
    <w:rsid w:val="00021AB6"/>
    <w:rsid w:val="00021FFB"/>
    <w:rsid w:val="00022468"/>
    <w:rsid w:val="000238FC"/>
    <w:rsid w:val="00032057"/>
    <w:rsid w:val="00045D13"/>
    <w:rsid w:val="00047013"/>
    <w:rsid w:val="00047B2E"/>
    <w:rsid w:val="00054B69"/>
    <w:rsid w:val="00060F74"/>
    <w:rsid w:val="00062C7A"/>
    <w:rsid w:val="00066E0A"/>
    <w:rsid w:val="00070151"/>
    <w:rsid w:val="0007584B"/>
    <w:rsid w:val="00076FC5"/>
    <w:rsid w:val="00077BA0"/>
    <w:rsid w:val="00081608"/>
    <w:rsid w:val="0008296A"/>
    <w:rsid w:val="00082DEC"/>
    <w:rsid w:val="000918D2"/>
    <w:rsid w:val="000A0FBF"/>
    <w:rsid w:val="000A4AB3"/>
    <w:rsid w:val="000A4FBA"/>
    <w:rsid w:val="000A5CFE"/>
    <w:rsid w:val="000A6042"/>
    <w:rsid w:val="000A69FB"/>
    <w:rsid w:val="000B2058"/>
    <w:rsid w:val="000C2ADC"/>
    <w:rsid w:val="000C2E11"/>
    <w:rsid w:val="000C32E2"/>
    <w:rsid w:val="000C3FF6"/>
    <w:rsid w:val="000C42A8"/>
    <w:rsid w:val="000D2F7E"/>
    <w:rsid w:val="000D5C5F"/>
    <w:rsid w:val="000E5F7B"/>
    <w:rsid w:val="000E7FD2"/>
    <w:rsid w:val="000F0E24"/>
    <w:rsid w:val="00102D95"/>
    <w:rsid w:val="001054DF"/>
    <w:rsid w:val="0010799A"/>
    <w:rsid w:val="001117A3"/>
    <w:rsid w:val="001139D2"/>
    <w:rsid w:val="00131C16"/>
    <w:rsid w:val="00132F56"/>
    <w:rsid w:val="0013343D"/>
    <w:rsid w:val="00145296"/>
    <w:rsid w:val="00147F14"/>
    <w:rsid w:val="00160DD3"/>
    <w:rsid w:val="00162B7E"/>
    <w:rsid w:val="001633E0"/>
    <w:rsid w:val="00165CA9"/>
    <w:rsid w:val="00174DEE"/>
    <w:rsid w:val="0017753E"/>
    <w:rsid w:val="00192452"/>
    <w:rsid w:val="001955B0"/>
    <w:rsid w:val="001B584C"/>
    <w:rsid w:val="001C32F7"/>
    <w:rsid w:val="001D1218"/>
    <w:rsid w:val="001D329E"/>
    <w:rsid w:val="001D6096"/>
    <w:rsid w:val="001D730A"/>
    <w:rsid w:val="001E315A"/>
    <w:rsid w:val="001E5BC4"/>
    <w:rsid w:val="001E7F5D"/>
    <w:rsid w:val="001F233F"/>
    <w:rsid w:val="002137C1"/>
    <w:rsid w:val="002218B5"/>
    <w:rsid w:val="002279B4"/>
    <w:rsid w:val="0023207F"/>
    <w:rsid w:val="0023288B"/>
    <w:rsid w:val="0025067C"/>
    <w:rsid w:val="00250960"/>
    <w:rsid w:val="00253898"/>
    <w:rsid w:val="00267BDE"/>
    <w:rsid w:val="002777B5"/>
    <w:rsid w:val="002840C7"/>
    <w:rsid w:val="00296BD6"/>
    <w:rsid w:val="002A2CB2"/>
    <w:rsid w:val="002A33B8"/>
    <w:rsid w:val="002B1471"/>
    <w:rsid w:val="002B3429"/>
    <w:rsid w:val="002C79EB"/>
    <w:rsid w:val="002D2F1B"/>
    <w:rsid w:val="002E16D8"/>
    <w:rsid w:val="002E3751"/>
    <w:rsid w:val="002E5B05"/>
    <w:rsid w:val="002E78F0"/>
    <w:rsid w:val="002F10E8"/>
    <w:rsid w:val="00300FF0"/>
    <w:rsid w:val="00301D67"/>
    <w:rsid w:val="003133F4"/>
    <w:rsid w:val="00313E29"/>
    <w:rsid w:val="00314B01"/>
    <w:rsid w:val="00315BCA"/>
    <w:rsid w:val="0032326D"/>
    <w:rsid w:val="00323D25"/>
    <w:rsid w:val="00332082"/>
    <w:rsid w:val="00334037"/>
    <w:rsid w:val="00337A5C"/>
    <w:rsid w:val="00343E2C"/>
    <w:rsid w:val="003453AA"/>
    <w:rsid w:val="00353F65"/>
    <w:rsid w:val="00354096"/>
    <w:rsid w:val="0036057B"/>
    <w:rsid w:val="00363330"/>
    <w:rsid w:val="00363981"/>
    <w:rsid w:val="0036435F"/>
    <w:rsid w:val="0036765B"/>
    <w:rsid w:val="003712AA"/>
    <w:rsid w:val="00392E73"/>
    <w:rsid w:val="00394B80"/>
    <w:rsid w:val="00397F6E"/>
    <w:rsid w:val="003A385C"/>
    <w:rsid w:val="003A3ECD"/>
    <w:rsid w:val="003B1480"/>
    <w:rsid w:val="003B4039"/>
    <w:rsid w:val="003C7C98"/>
    <w:rsid w:val="003D0676"/>
    <w:rsid w:val="003D33C5"/>
    <w:rsid w:val="003D5FA7"/>
    <w:rsid w:val="003D6268"/>
    <w:rsid w:val="003E2EF8"/>
    <w:rsid w:val="003E3A5E"/>
    <w:rsid w:val="003E690A"/>
    <w:rsid w:val="003E711F"/>
    <w:rsid w:val="003F5B50"/>
    <w:rsid w:val="003F6E58"/>
    <w:rsid w:val="004009CB"/>
    <w:rsid w:val="004020F8"/>
    <w:rsid w:val="00403020"/>
    <w:rsid w:val="00407BEC"/>
    <w:rsid w:val="0041138F"/>
    <w:rsid w:val="00421C52"/>
    <w:rsid w:val="00422890"/>
    <w:rsid w:val="0043087B"/>
    <w:rsid w:val="00431016"/>
    <w:rsid w:val="00431E27"/>
    <w:rsid w:val="004368A6"/>
    <w:rsid w:val="00436BB0"/>
    <w:rsid w:val="00444318"/>
    <w:rsid w:val="00457E32"/>
    <w:rsid w:val="00460645"/>
    <w:rsid w:val="00461895"/>
    <w:rsid w:val="00462150"/>
    <w:rsid w:val="004718DD"/>
    <w:rsid w:val="00480DD0"/>
    <w:rsid w:val="00481BCE"/>
    <w:rsid w:val="00485620"/>
    <w:rsid w:val="00486290"/>
    <w:rsid w:val="004933F0"/>
    <w:rsid w:val="004956E9"/>
    <w:rsid w:val="004964D2"/>
    <w:rsid w:val="00496D91"/>
    <w:rsid w:val="004A105A"/>
    <w:rsid w:val="004A5FDA"/>
    <w:rsid w:val="004B35DE"/>
    <w:rsid w:val="004C5033"/>
    <w:rsid w:val="004D023F"/>
    <w:rsid w:val="004D248A"/>
    <w:rsid w:val="004D4D6E"/>
    <w:rsid w:val="004D60BB"/>
    <w:rsid w:val="004D7BE1"/>
    <w:rsid w:val="004E364A"/>
    <w:rsid w:val="004E6922"/>
    <w:rsid w:val="004E6FEC"/>
    <w:rsid w:val="004F22EC"/>
    <w:rsid w:val="004F5B6A"/>
    <w:rsid w:val="004F76EA"/>
    <w:rsid w:val="00503917"/>
    <w:rsid w:val="00503E06"/>
    <w:rsid w:val="005040A1"/>
    <w:rsid w:val="005053FF"/>
    <w:rsid w:val="00510684"/>
    <w:rsid w:val="00517C43"/>
    <w:rsid w:val="005235AE"/>
    <w:rsid w:val="0054039C"/>
    <w:rsid w:val="0054339A"/>
    <w:rsid w:val="005530C9"/>
    <w:rsid w:val="0055647A"/>
    <w:rsid w:val="005577E2"/>
    <w:rsid w:val="00561181"/>
    <w:rsid w:val="00571E80"/>
    <w:rsid w:val="0057436F"/>
    <w:rsid w:val="00576039"/>
    <w:rsid w:val="00576BD4"/>
    <w:rsid w:val="005770FE"/>
    <w:rsid w:val="00577106"/>
    <w:rsid w:val="0058153B"/>
    <w:rsid w:val="0058439D"/>
    <w:rsid w:val="00586F38"/>
    <w:rsid w:val="005977CA"/>
    <w:rsid w:val="00597888"/>
    <w:rsid w:val="005A3EC4"/>
    <w:rsid w:val="005B747F"/>
    <w:rsid w:val="005C1F0E"/>
    <w:rsid w:val="005C3369"/>
    <w:rsid w:val="005C548D"/>
    <w:rsid w:val="005C5C69"/>
    <w:rsid w:val="005C7F7A"/>
    <w:rsid w:val="005D508E"/>
    <w:rsid w:val="005D55F8"/>
    <w:rsid w:val="005D6AEB"/>
    <w:rsid w:val="005E1B5F"/>
    <w:rsid w:val="005E40E2"/>
    <w:rsid w:val="005E6529"/>
    <w:rsid w:val="005F0934"/>
    <w:rsid w:val="005F39AD"/>
    <w:rsid w:val="006061E6"/>
    <w:rsid w:val="00612527"/>
    <w:rsid w:val="0062389B"/>
    <w:rsid w:val="00624DB1"/>
    <w:rsid w:val="00640714"/>
    <w:rsid w:val="0064527F"/>
    <w:rsid w:val="0065029E"/>
    <w:rsid w:val="006633D2"/>
    <w:rsid w:val="00674BF6"/>
    <w:rsid w:val="006772A0"/>
    <w:rsid w:val="00680641"/>
    <w:rsid w:val="00685048"/>
    <w:rsid w:val="00691FB3"/>
    <w:rsid w:val="00692327"/>
    <w:rsid w:val="00693271"/>
    <w:rsid w:val="0069682D"/>
    <w:rsid w:val="006A1B5E"/>
    <w:rsid w:val="006B60B9"/>
    <w:rsid w:val="006B7D7D"/>
    <w:rsid w:val="006C14A6"/>
    <w:rsid w:val="006C5842"/>
    <w:rsid w:val="006D2E12"/>
    <w:rsid w:val="006D59CE"/>
    <w:rsid w:val="006D6D82"/>
    <w:rsid w:val="006F13B0"/>
    <w:rsid w:val="00704A17"/>
    <w:rsid w:val="007272B0"/>
    <w:rsid w:val="00727DCB"/>
    <w:rsid w:val="00730ABB"/>
    <w:rsid w:val="00731F99"/>
    <w:rsid w:val="00735892"/>
    <w:rsid w:val="007409DC"/>
    <w:rsid w:val="007430E3"/>
    <w:rsid w:val="00743865"/>
    <w:rsid w:val="007527E6"/>
    <w:rsid w:val="00760B7A"/>
    <w:rsid w:val="007618D5"/>
    <w:rsid w:val="00763B1B"/>
    <w:rsid w:val="00767849"/>
    <w:rsid w:val="00770CAB"/>
    <w:rsid w:val="00774CA5"/>
    <w:rsid w:val="007875A3"/>
    <w:rsid w:val="00792E27"/>
    <w:rsid w:val="00795E07"/>
    <w:rsid w:val="007A3096"/>
    <w:rsid w:val="007B1750"/>
    <w:rsid w:val="007B2519"/>
    <w:rsid w:val="007B2D72"/>
    <w:rsid w:val="007B5A0C"/>
    <w:rsid w:val="007B6E76"/>
    <w:rsid w:val="007B7178"/>
    <w:rsid w:val="007C3190"/>
    <w:rsid w:val="007C7E86"/>
    <w:rsid w:val="007D08A4"/>
    <w:rsid w:val="007D4470"/>
    <w:rsid w:val="007D5699"/>
    <w:rsid w:val="007D7D66"/>
    <w:rsid w:val="007D7F47"/>
    <w:rsid w:val="007E2F7D"/>
    <w:rsid w:val="007E49BD"/>
    <w:rsid w:val="007E6858"/>
    <w:rsid w:val="007F4A3D"/>
    <w:rsid w:val="007F4C63"/>
    <w:rsid w:val="007F5D7F"/>
    <w:rsid w:val="00804D7E"/>
    <w:rsid w:val="008077A6"/>
    <w:rsid w:val="008111A0"/>
    <w:rsid w:val="008111C2"/>
    <w:rsid w:val="00817AD7"/>
    <w:rsid w:val="008304D8"/>
    <w:rsid w:val="008344E8"/>
    <w:rsid w:val="008375F9"/>
    <w:rsid w:val="008406DA"/>
    <w:rsid w:val="00842AA7"/>
    <w:rsid w:val="00843682"/>
    <w:rsid w:val="00843C0E"/>
    <w:rsid w:val="00844A5C"/>
    <w:rsid w:val="00852172"/>
    <w:rsid w:val="00860FF2"/>
    <w:rsid w:val="00862154"/>
    <w:rsid w:val="008624BC"/>
    <w:rsid w:val="008655E3"/>
    <w:rsid w:val="008726A2"/>
    <w:rsid w:val="00873054"/>
    <w:rsid w:val="00886AD7"/>
    <w:rsid w:val="0088706C"/>
    <w:rsid w:val="00890525"/>
    <w:rsid w:val="00891558"/>
    <w:rsid w:val="008916E2"/>
    <w:rsid w:val="00894C88"/>
    <w:rsid w:val="00895284"/>
    <w:rsid w:val="0089540D"/>
    <w:rsid w:val="008966E9"/>
    <w:rsid w:val="008A182A"/>
    <w:rsid w:val="008A46F4"/>
    <w:rsid w:val="008B5789"/>
    <w:rsid w:val="008C372E"/>
    <w:rsid w:val="008C61ED"/>
    <w:rsid w:val="008D0795"/>
    <w:rsid w:val="008D77F0"/>
    <w:rsid w:val="008E0EBB"/>
    <w:rsid w:val="008E33C5"/>
    <w:rsid w:val="008E5492"/>
    <w:rsid w:val="008E6ED2"/>
    <w:rsid w:val="00900776"/>
    <w:rsid w:val="00900B03"/>
    <w:rsid w:val="00902281"/>
    <w:rsid w:val="00903E6F"/>
    <w:rsid w:val="00911889"/>
    <w:rsid w:val="00911C4F"/>
    <w:rsid w:val="009133B2"/>
    <w:rsid w:val="00915014"/>
    <w:rsid w:val="009158ED"/>
    <w:rsid w:val="00925348"/>
    <w:rsid w:val="0093485D"/>
    <w:rsid w:val="009357C2"/>
    <w:rsid w:val="009374AF"/>
    <w:rsid w:val="009436B7"/>
    <w:rsid w:val="0094549B"/>
    <w:rsid w:val="00945532"/>
    <w:rsid w:val="00947B20"/>
    <w:rsid w:val="00954515"/>
    <w:rsid w:val="00954937"/>
    <w:rsid w:val="00955B05"/>
    <w:rsid w:val="00956ADD"/>
    <w:rsid w:val="00965268"/>
    <w:rsid w:val="0096647A"/>
    <w:rsid w:val="009675D8"/>
    <w:rsid w:val="00981205"/>
    <w:rsid w:val="00981DFD"/>
    <w:rsid w:val="00983ECB"/>
    <w:rsid w:val="009857A6"/>
    <w:rsid w:val="00986E10"/>
    <w:rsid w:val="00994F1E"/>
    <w:rsid w:val="009B065C"/>
    <w:rsid w:val="009C0C4A"/>
    <w:rsid w:val="009C2C85"/>
    <w:rsid w:val="009C5BF2"/>
    <w:rsid w:val="009D01DA"/>
    <w:rsid w:val="009D25EC"/>
    <w:rsid w:val="009D3151"/>
    <w:rsid w:val="009D3294"/>
    <w:rsid w:val="009D331B"/>
    <w:rsid w:val="009E542F"/>
    <w:rsid w:val="009F3CD6"/>
    <w:rsid w:val="00A01835"/>
    <w:rsid w:val="00A054E5"/>
    <w:rsid w:val="00A07C3B"/>
    <w:rsid w:val="00A204EC"/>
    <w:rsid w:val="00A31F57"/>
    <w:rsid w:val="00A44231"/>
    <w:rsid w:val="00A465AF"/>
    <w:rsid w:val="00A5546C"/>
    <w:rsid w:val="00A60EC0"/>
    <w:rsid w:val="00A61481"/>
    <w:rsid w:val="00A61B95"/>
    <w:rsid w:val="00A75A4F"/>
    <w:rsid w:val="00A7763D"/>
    <w:rsid w:val="00A845A1"/>
    <w:rsid w:val="00A87B38"/>
    <w:rsid w:val="00A933AD"/>
    <w:rsid w:val="00AB2377"/>
    <w:rsid w:val="00AB261F"/>
    <w:rsid w:val="00AB7849"/>
    <w:rsid w:val="00AB7DF7"/>
    <w:rsid w:val="00AC663F"/>
    <w:rsid w:val="00AD4098"/>
    <w:rsid w:val="00AD44A8"/>
    <w:rsid w:val="00AD7ACF"/>
    <w:rsid w:val="00AE0CF2"/>
    <w:rsid w:val="00AE3FF2"/>
    <w:rsid w:val="00AE7A4A"/>
    <w:rsid w:val="00AE7ADF"/>
    <w:rsid w:val="00AF3274"/>
    <w:rsid w:val="00B10734"/>
    <w:rsid w:val="00B17D99"/>
    <w:rsid w:val="00B20F2A"/>
    <w:rsid w:val="00B3263A"/>
    <w:rsid w:val="00B347B7"/>
    <w:rsid w:val="00B35167"/>
    <w:rsid w:val="00B35E8A"/>
    <w:rsid w:val="00B360D9"/>
    <w:rsid w:val="00B4350E"/>
    <w:rsid w:val="00B51E8D"/>
    <w:rsid w:val="00B64DA2"/>
    <w:rsid w:val="00B728C6"/>
    <w:rsid w:val="00B75A5A"/>
    <w:rsid w:val="00B76FFD"/>
    <w:rsid w:val="00B80706"/>
    <w:rsid w:val="00B825C0"/>
    <w:rsid w:val="00B861F1"/>
    <w:rsid w:val="00B915BA"/>
    <w:rsid w:val="00BA430F"/>
    <w:rsid w:val="00BB188A"/>
    <w:rsid w:val="00BB5BAD"/>
    <w:rsid w:val="00BC292D"/>
    <w:rsid w:val="00BC3E21"/>
    <w:rsid w:val="00BC49C4"/>
    <w:rsid w:val="00BD227D"/>
    <w:rsid w:val="00BD45CB"/>
    <w:rsid w:val="00BD603B"/>
    <w:rsid w:val="00BE1F25"/>
    <w:rsid w:val="00BE2DB4"/>
    <w:rsid w:val="00BE2FF0"/>
    <w:rsid w:val="00BE3DE1"/>
    <w:rsid w:val="00BF1261"/>
    <w:rsid w:val="00BF444D"/>
    <w:rsid w:val="00C01040"/>
    <w:rsid w:val="00C0113D"/>
    <w:rsid w:val="00C04028"/>
    <w:rsid w:val="00C04A62"/>
    <w:rsid w:val="00C11201"/>
    <w:rsid w:val="00C238CA"/>
    <w:rsid w:val="00C37CF0"/>
    <w:rsid w:val="00C41F9F"/>
    <w:rsid w:val="00C45A3D"/>
    <w:rsid w:val="00C46118"/>
    <w:rsid w:val="00C74386"/>
    <w:rsid w:val="00C75DFA"/>
    <w:rsid w:val="00C75E4E"/>
    <w:rsid w:val="00C83435"/>
    <w:rsid w:val="00C83E3D"/>
    <w:rsid w:val="00C84DA4"/>
    <w:rsid w:val="00C90CED"/>
    <w:rsid w:val="00C9498F"/>
    <w:rsid w:val="00CA3490"/>
    <w:rsid w:val="00CA7EA1"/>
    <w:rsid w:val="00CB1CFC"/>
    <w:rsid w:val="00CB4200"/>
    <w:rsid w:val="00CB5350"/>
    <w:rsid w:val="00CC1452"/>
    <w:rsid w:val="00CC2D7F"/>
    <w:rsid w:val="00CC45C7"/>
    <w:rsid w:val="00CC5460"/>
    <w:rsid w:val="00CC5D59"/>
    <w:rsid w:val="00CC6737"/>
    <w:rsid w:val="00CD24F3"/>
    <w:rsid w:val="00CE11D8"/>
    <w:rsid w:val="00CE6151"/>
    <w:rsid w:val="00CE75E5"/>
    <w:rsid w:val="00D00082"/>
    <w:rsid w:val="00D14641"/>
    <w:rsid w:val="00D16A45"/>
    <w:rsid w:val="00D173C3"/>
    <w:rsid w:val="00D219EC"/>
    <w:rsid w:val="00D22220"/>
    <w:rsid w:val="00D33398"/>
    <w:rsid w:val="00D35BD2"/>
    <w:rsid w:val="00D404DC"/>
    <w:rsid w:val="00D46BEE"/>
    <w:rsid w:val="00D562B6"/>
    <w:rsid w:val="00D56FEC"/>
    <w:rsid w:val="00D57A5E"/>
    <w:rsid w:val="00D60EE7"/>
    <w:rsid w:val="00D64EF9"/>
    <w:rsid w:val="00D65BDC"/>
    <w:rsid w:val="00D742A8"/>
    <w:rsid w:val="00D76BE2"/>
    <w:rsid w:val="00D84838"/>
    <w:rsid w:val="00D85090"/>
    <w:rsid w:val="00D94129"/>
    <w:rsid w:val="00D9540D"/>
    <w:rsid w:val="00DA1E24"/>
    <w:rsid w:val="00DD268B"/>
    <w:rsid w:val="00DD46A5"/>
    <w:rsid w:val="00DD6A43"/>
    <w:rsid w:val="00DE0BB3"/>
    <w:rsid w:val="00DE76DE"/>
    <w:rsid w:val="00DF1FB7"/>
    <w:rsid w:val="00DF232C"/>
    <w:rsid w:val="00DF3E81"/>
    <w:rsid w:val="00E01A21"/>
    <w:rsid w:val="00E045E7"/>
    <w:rsid w:val="00E06CE8"/>
    <w:rsid w:val="00E12F8F"/>
    <w:rsid w:val="00E167EB"/>
    <w:rsid w:val="00E21535"/>
    <w:rsid w:val="00E21850"/>
    <w:rsid w:val="00E221BA"/>
    <w:rsid w:val="00E2671A"/>
    <w:rsid w:val="00E269E7"/>
    <w:rsid w:val="00E34188"/>
    <w:rsid w:val="00E341FB"/>
    <w:rsid w:val="00E35397"/>
    <w:rsid w:val="00E35FEE"/>
    <w:rsid w:val="00E36282"/>
    <w:rsid w:val="00E432BF"/>
    <w:rsid w:val="00E554B5"/>
    <w:rsid w:val="00E56B3A"/>
    <w:rsid w:val="00E62978"/>
    <w:rsid w:val="00E66CDD"/>
    <w:rsid w:val="00E72924"/>
    <w:rsid w:val="00EA4E42"/>
    <w:rsid w:val="00EA6FE3"/>
    <w:rsid w:val="00EB2378"/>
    <w:rsid w:val="00EB7613"/>
    <w:rsid w:val="00EC0CD6"/>
    <w:rsid w:val="00ED082D"/>
    <w:rsid w:val="00EE0EFD"/>
    <w:rsid w:val="00EE1F76"/>
    <w:rsid w:val="00EF50C2"/>
    <w:rsid w:val="00EF5832"/>
    <w:rsid w:val="00F10707"/>
    <w:rsid w:val="00F11F2D"/>
    <w:rsid w:val="00F136E7"/>
    <w:rsid w:val="00F14131"/>
    <w:rsid w:val="00F142CB"/>
    <w:rsid w:val="00F14F57"/>
    <w:rsid w:val="00F170F5"/>
    <w:rsid w:val="00F24979"/>
    <w:rsid w:val="00F361A3"/>
    <w:rsid w:val="00F478A0"/>
    <w:rsid w:val="00F62370"/>
    <w:rsid w:val="00F70FC3"/>
    <w:rsid w:val="00F71CA8"/>
    <w:rsid w:val="00F80ED3"/>
    <w:rsid w:val="00F8450C"/>
    <w:rsid w:val="00F86610"/>
    <w:rsid w:val="00F86867"/>
    <w:rsid w:val="00F87E14"/>
    <w:rsid w:val="00F90CCA"/>
    <w:rsid w:val="00F92C18"/>
    <w:rsid w:val="00FA3538"/>
    <w:rsid w:val="00FA64A4"/>
    <w:rsid w:val="00FA6B16"/>
    <w:rsid w:val="00FB503E"/>
    <w:rsid w:val="00FC309D"/>
    <w:rsid w:val="00FC5C5E"/>
    <w:rsid w:val="00FC79A0"/>
    <w:rsid w:val="00FD6492"/>
    <w:rsid w:val="00FE1979"/>
    <w:rsid w:val="00FE30B4"/>
    <w:rsid w:val="00FE40EB"/>
    <w:rsid w:val="00FE41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53BE"/>
  <w15:docId w15:val="{489E75EE-BB67-44C4-8EFD-98EFBA8B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0" w:line="259" w:lineRule="auto"/>
      <w:ind w:left="10" w:right="-119" w:hanging="10"/>
      <w:outlineLvl w:val="0"/>
    </w:pPr>
    <w:rPr>
      <w:rFonts w:ascii="Arial" w:eastAsia="Arial" w:hAnsi="Arial" w:cs="Arial"/>
      <w:b/>
      <w:color w:val="A6A6A6"/>
      <w:sz w:val="44"/>
    </w:rPr>
  </w:style>
  <w:style w:type="paragraph" w:styleId="berschrift2">
    <w:name w:val="heading 2"/>
    <w:next w:val="Standard"/>
    <w:link w:val="berschrift2Zchn"/>
    <w:uiPriority w:val="9"/>
    <w:unhideWhenUsed/>
    <w:qFormat/>
    <w:pPr>
      <w:keepNext/>
      <w:keepLines/>
      <w:spacing w:after="13" w:line="259" w:lineRule="auto"/>
      <w:outlineLvl w:val="1"/>
    </w:pPr>
    <w:rPr>
      <w:rFonts w:ascii="Arial" w:eastAsia="Arial" w:hAnsi="Arial" w:cs="Arial"/>
      <w:b/>
      <w:color w:val="000000"/>
      <w:sz w:val="18"/>
    </w:rPr>
  </w:style>
  <w:style w:type="paragraph" w:styleId="berschrift3">
    <w:name w:val="heading 3"/>
    <w:basedOn w:val="Standard"/>
    <w:next w:val="Standard"/>
    <w:link w:val="berschrift3Zchn"/>
    <w:uiPriority w:val="9"/>
    <w:semiHidden/>
    <w:unhideWhenUsed/>
    <w:qFormat/>
    <w:rsid w:val="006772A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18"/>
    </w:rPr>
  </w:style>
  <w:style w:type="character" w:customStyle="1" w:styleId="berschrift1Zchn">
    <w:name w:val="Überschrift 1 Zchn"/>
    <w:link w:val="berschrift1"/>
    <w:rPr>
      <w:rFonts w:ascii="Arial" w:eastAsia="Arial" w:hAnsi="Arial" w:cs="Arial"/>
      <w:b/>
      <w:color w:val="A6A6A6"/>
      <w:sz w:val="44"/>
    </w:rPr>
  </w:style>
  <w:style w:type="paragraph" w:styleId="Funotentext">
    <w:name w:val="footnote text"/>
    <w:basedOn w:val="Standard"/>
    <w:link w:val="FunotentextZchn"/>
    <w:uiPriority w:val="99"/>
    <w:semiHidden/>
    <w:unhideWhenUsed/>
    <w:rsid w:val="000D5C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D5C5F"/>
    <w:rPr>
      <w:rFonts w:ascii="Calibri" w:eastAsia="Calibri" w:hAnsi="Calibri" w:cs="Calibri"/>
      <w:color w:val="000000"/>
      <w:sz w:val="20"/>
      <w:szCs w:val="20"/>
    </w:rPr>
  </w:style>
  <w:style w:type="character" w:styleId="Funotenzeichen">
    <w:name w:val="footnote reference"/>
    <w:basedOn w:val="Absatz-Standardschriftart"/>
    <w:uiPriority w:val="99"/>
    <w:semiHidden/>
    <w:unhideWhenUsed/>
    <w:rsid w:val="000D5C5F"/>
    <w:rPr>
      <w:vertAlign w:val="superscript"/>
    </w:rPr>
  </w:style>
  <w:style w:type="character" w:styleId="Hyperlink">
    <w:name w:val="Hyperlink"/>
    <w:basedOn w:val="Absatz-Standardschriftart"/>
    <w:uiPriority w:val="99"/>
    <w:unhideWhenUsed/>
    <w:rsid w:val="007D7D66"/>
    <w:rPr>
      <w:color w:val="467886" w:themeColor="hyperlink"/>
      <w:u w:val="single"/>
    </w:rPr>
  </w:style>
  <w:style w:type="character" w:styleId="NichtaufgelsteErwhnung">
    <w:name w:val="Unresolved Mention"/>
    <w:basedOn w:val="Absatz-Standardschriftart"/>
    <w:uiPriority w:val="99"/>
    <w:semiHidden/>
    <w:unhideWhenUsed/>
    <w:rsid w:val="007D7D66"/>
    <w:rPr>
      <w:color w:val="605E5C"/>
      <w:shd w:val="clear" w:color="auto" w:fill="E1DFDD"/>
    </w:rPr>
  </w:style>
  <w:style w:type="paragraph" w:styleId="Listenabsatz">
    <w:name w:val="List Paragraph"/>
    <w:basedOn w:val="Standard"/>
    <w:uiPriority w:val="34"/>
    <w:qFormat/>
    <w:rsid w:val="00363330"/>
    <w:pPr>
      <w:ind w:left="720"/>
      <w:contextualSpacing/>
    </w:pPr>
  </w:style>
  <w:style w:type="paragraph" w:customStyle="1" w:styleId="ikpBrieftext">
    <w:name w:val="ikp_Brieftext"/>
    <w:rsid w:val="00D22220"/>
    <w:pPr>
      <w:spacing w:after="0" w:line="320" w:lineRule="exact"/>
    </w:pPr>
    <w:rPr>
      <w:rFonts w:ascii="Univers 45 Light" w:eastAsia="Times New Roman" w:hAnsi="Univers 45 Light" w:cs="Times New Roman"/>
      <w:noProof/>
      <w:kern w:val="0"/>
      <w:sz w:val="21"/>
      <w:szCs w:val="20"/>
      <w:lang w:val="de-AT"/>
      <w14:ligatures w14:val="none"/>
    </w:rPr>
  </w:style>
  <w:style w:type="character" w:styleId="BesuchterLink">
    <w:name w:val="FollowedHyperlink"/>
    <w:basedOn w:val="Absatz-Standardschriftart"/>
    <w:uiPriority w:val="99"/>
    <w:semiHidden/>
    <w:unhideWhenUsed/>
    <w:rsid w:val="003D0676"/>
    <w:rPr>
      <w:color w:val="96607D" w:themeColor="followedHyperlink"/>
      <w:u w:val="single"/>
    </w:rPr>
  </w:style>
  <w:style w:type="character" w:customStyle="1" w:styleId="berschrift3Zchn">
    <w:name w:val="Überschrift 3 Zchn"/>
    <w:basedOn w:val="Absatz-Standardschriftart"/>
    <w:link w:val="berschrift3"/>
    <w:uiPriority w:val="9"/>
    <w:semiHidden/>
    <w:rsid w:val="006772A0"/>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9881">
      <w:bodyDiv w:val="1"/>
      <w:marLeft w:val="0"/>
      <w:marRight w:val="0"/>
      <w:marTop w:val="0"/>
      <w:marBottom w:val="0"/>
      <w:divBdr>
        <w:top w:val="none" w:sz="0" w:space="0" w:color="auto"/>
        <w:left w:val="none" w:sz="0" w:space="0" w:color="auto"/>
        <w:bottom w:val="none" w:sz="0" w:space="0" w:color="auto"/>
        <w:right w:val="none" w:sz="0" w:space="0" w:color="auto"/>
      </w:divBdr>
    </w:div>
    <w:div w:id="506096106">
      <w:bodyDiv w:val="1"/>
      <w:marLeft w:val="0"/>
      <w:marRight w:val="0"/>
      <w:marTop w:val="0"/>
      <w:marBottom w:val="0"/>
      <w:divBdr>
        <w:top w:val="none" w:sz="0" w:space="0" w:color="auto"/>
        <w:left w:val="none" w:sz="0" w:space="0" w:color="auto"/>
        <w:bottom w:val="none" w:sz="0" w:space="0" w:color="auto"/>
        <w:right w:val="none" w:sz="0" w:space="0" w:color="auto"/>
      </w:divBdr>
    </w:div>
    <w:div w:id="611011677">
      <w:bodyDiv w:val="1"/>
      <w:marLeft w:val="0"/>
      <w:marRight w:val="0"/>
      <w:marTop w:val="0"/>
      <w:marBottom w:val="0"/>
      <w:divBdr>
        <w:top w:val="none" w:sz="0" w:space="0" w:color="auto"/>
        <w:left w:val="none" w:sz="0" w:space="0" w:color="auto"/>
        <w:bottom w:val="none" w:sz="0" w:space="0" w:color="auto"/>
        <w:right w:val="none" w:sz="0" w:space="0" w:color="auto"/>
      </w:divBdr>
    </w:div>
    <w:div w:id="765535922">
      <w:bodyDiv w:val="1"/>
      <w:marLeft w:val="0"/>
      <w:marRight w:val="0"/>
      <w:marTop w:val="0"/>
      <w:marBottom w:val="0"/>
      <w:divBdr>
        <w:top w:val="none" w:sz="0" w:space="0" w:color="auto"/>
        <w:left w:val="none" w:sz="0" w:space="0" w:color="auto"/>
        <w:bottom w:val="none" w:sz="0" w:space="0" w:color="auto"/>
        <w:right w:val="none" w:sz="0" w:space="0" w:color="auto"/>
      </w:divBdr>
    </w:div>
    <w:div w:id="801191946">
      <w:bodyDiv w:val="1"/>
      <w:marLeft w:val="0"/>
      <w:marRight w:val="0"/>
      <w:marTop w:val="0"/>
      <w:marBottom w:val="0"/>
      <w:divBdr>
        <w:top w:val="none" w:sz="0" w:space="0" w:color="auto"/>
        <w:left w:val="none" w:sz="0" w:space="0" w:color="auto"/>
        <w:bottom w:val="none" w:sz="0" w:space="0" w:color="auto"/>
        <w:right w:val="none" w:sz="0" w:space="0" w:color="auto"/>
      </w:divBdr>
    </w:div>
    <w:div w:id="877008227">
      <w:bodyDiv w:val="1"/>
      <w:marLeft w:val="0"/>
      <w:marRight w:val="0"/>
      <w:marTop w:val="0"/>
      <w:marBottom w:val="0"/>
      <w:divBdr>
        <w:top w:val="none" w:sz="0" w:space="0" w:color="auto"/>
        <w:left w:val="none" w:sz="0" w:space="0" w:color="auto"/>
        <w:bottom w:val="none" w:sz="0" w:space="0" w:color="auto"/>
        <w:right w:val="none" w:sz="0" w:space="0" w:color="auto"/>
      </w:divBdr>
    </w:div>
    <w:div w:id="933635135">
      <w:bodyDiv w:val="1"/>
      <w:marLeft w:val="0"/>
      <w:marRight w:val="0"/>
      <w:marTop w:val="0"/>
      <w:marBottom w:val="0"/>
      <w:divBdr>
        <w:top w:val="none" w:sz="0" w:space="0" w:color="auto"/>
        <w:left w:val="none" w:sz="0" w:space="0" w:color="auto"/>
        <w:bottom w:val="none" w:sz="0" w:space="0" w:color="auto"/>
        <w:right w:val="none" w:sz="0" w:space="0" w:color="auto"/>
      </w:divBdr>
    </w:div>
    <w:div w:id="1038239299">
      <w:bodyDiv w:val="1"/>
      <w:marLeft w:val="0"/>
      <w:marRight w:val="0"/>
      <w:marTop w:val="0"/>
      <w:marBottom w:val="0"/>
      <w:divBdr>
        <w:top w:val="none" w:sz="0" w:space="0" w:color="auto"/>
        <w:left w:val="none" w:sz="0" w:space="0" w:color="auto"/>
        <w:bottom w:val="none" w:sz="0" w:space="0" w:color="auto"/>
        <w:right w:val="none" w:sz="0" w:space="0" w:color="auto"/>
      </w:divBdr>
    </w:div>
    <w:div w:id="1058700090">
      <w:bodyDiv w:val="1"/>
      <w:marLeft w:val="0"/>
      <w:marRight w:val="0"/>
      <w:marTop w:val="0"/>
      <w:marBottom w:val="0"/>
      <w:divBdr>
        <w:top w:val="none" w:sz="0" w:space="0" w:color="auto"/>
        <w:left w:val="none" w:sz="0" w:space="0" w:color="auto"/>
        <w:bottom w:val="none" w:sz="0" w:space="0" w:color="auto"/>
        <w:right w:val="none" w:sz="0" w:space="0" w:color="auto"/>
      </w:divBdr>
    </w:div>
    <w:div w:id="1100371974">
      <w:bodyDiv w:val="1"/>
      <w:marLeft w:val="0"/>
      <w:marRight w:val="0"/>
      <w:marTop w:val="0"/>
      <w:marBottom w:val="0"/>
      <w:divBdr>
        <w:top w:val="none" w:sz="0" w:space="0" w:color="auto"/>
        <w:left w:val="none" w:sz="0" w:space="0" w:color="auto"/>
        <w:bottom w:val="none" w:sz="0" w:space="0" w:color="auto"/>
        <w:right w:val="none" w:sz="0" w:space="0" w:color="auto"/>
      </w:divBdr>
    </w:div>
    <w:div w:id="1310862306">
      <w:bodyDiv w:val="1"/>
      <w:marLeft w:val="0"/>
      <w:marRight w:val="0"/>
      <w:marTop w:val="0"/>
      <w:marBottom w:val="0"/>
      <w:divBdr>
        <w:top w:val="none" w:sz="0" w:space="0" w:color="auto"/>
        <w:left w:val="none" w:sz="0" w:space="0" w:color="auto"/>
        <w:bottom w:val="none" w:sz="0" w:space="0" w:color="auto"/>
        <w:right w:val="none" w:sz="0" w:space="0" w:color="auto"/>
      </w:divBdr>
    </w:div>
    <w:div w:id="1643971666">
      <w:bodyDiv w:val="1"/>
      <w:marLeft w:val="0"/>
      <w:marRight w:val="0"/>
      <w:marTop w:val="0"/>
      <w:marBottom w:val="0"/>
      <w:divBdr>
        <w:top w:val="none" w:sz="0" w:space="0" w:color="auto"/>
        <w:left w:val="none" w:sz="0" w:space="0" w:color="auto"/>
        <w:bottom w:val="none" w:sz="0" w:space="0" w:color="auto"/>
        <w:right w:val="none" w:sz="0" w:space="0" w:color="auto"/>
      </w:divBdr>
    </w:div>
    <w:div w:id="1654681756">
      <w:bodyDiv w:val="1"/>
      <w:marLeft w:val="0"/>
      <w:marRight w:val="0"/>
      <w:marTop w:val="0"/>
      <w:marBottom w:val="0"/>
      <w:divBdr>
        <w:top w:val="none" w:sz="0" w:space="0" w:color="auto"/>
        <w:left w:val="none" w:sz="0" w:space="0" w:color="auto"/>
        <w:bottom w:val="none" w:sz="0" w:space="0" w:color="auto"/>
        <w:right w:val="none" w:sz="0" w:space="0" w:color="auto"/>
      </w:divBdr>
    </w:div>
    <w:div w:id="1667978204">
      <w:bodyDiv w:val="1"/>
      <w:marLeft w:val="0"/>
      <w:marRight w:val="0"/>
      <w:marTop w:val="0"/>
      <w:marBottom w:val="0"/>
      <w:divBdr>
        <w:top w:val="none" w:sz="0" w:space="0" w:color="auto"/>
        <w:left w:val="none" w:sz="0" w:space="0" w:color="auto"/>
        <w:bottom w:val="none" w:sz="0" w:space="0" w:color="auto"/>
        <w:right w:val="none" w:sz="0" w:space="0" w:color="auto"/>
      </w:divBdr>
    </w:div>
    <w:div w:id="1671058807">
      <w:bodyDiv w:val="1"/>
      <w:marLeft w:val="0"/>
      <w:marRight w:val="0"/>
      <w:marTop w:val="0"/>
      <w:marBottom w:val="0"/>
      <w:divBdr>
        <w:top w:val="none" w:sz="0" w:space="0" w:color="auto"/>
        <w:left w:val="none" w:sz="0" w:space="0" w:color="auto"/>
        <w:bottom w:val="none" w:sz="0" w:space="0" w:color="auto"/>
        <w:right w:val="none" w:sz="0" w:space="0" w:color="auto"/>
      </w:divBdr>
    </w:div>
    <w:div w:id="1769620672">
      <w:bodyDiv w:val="1"/>
      <w:marLeft w:val="0"/>
      <w:marRight w:val="0"/>
      <w:marTop w:val="0"/>
      <w:marBottom w:val="0"/>
      <w:divBdr>
        <w:top w:val="none" w:sz="0" w:space="0" w:color="auto"/>
        <w:left w:val="none" w:sz="0" w:space="0" w:color="auto"/>
        <w:bottom w:val="none" w:sz="0" w:space="0" w:color="auto"/>
        <w:right w:val="none" w:sz="0" w:space="0" w:color="auto"/>
      </w:divBdr>
    </w:div>
    <w:div w:id="1826513265">
      <w:bodyDiv w:val="1"/>
      <w:marLeft w:val="0"/>
      <w:marRight w:val="0"/>
      <w:marTop w:val="0"/>
      <w:marBottom w:val="0"/>
      <w:divBdr>
        <w:top w:val="none" w:sz="0" w:space="0" w:color="auto"/>
        <w:left w:val="none" w:sz="0" w:space="0" w:color="auto"/>
        <w:bottom w:val="none" w:sz="0" w:space="0" w:color="auto"/>
        <w:right w:val="none" w:sz="0" w:space="0" w:color="auto"/>
      </w:divBdr>
      <w:divsChild>
        <w:div w:id="1911772028">
          <w:marLeft w:val="0"/>
          <w:marRight w:val="0"/>
          <w:marTop w:val="0"/>
          <w:marBottom w:val="0"/>
          <w:divBdr>
            <w:top w:val="none" w:sz="0" w:space="0" w:color="auto"/>
            <w:left w:val="none" w:sz="0" w:space="0" w:color="auto"/>
            <w:bottom w:val="none" w:sz="0" w:space="0" w:color="auto"/>
            <w:right w:val="none" w:sz="0" w:space="0" w:color="auto"/>
          </w:divBdr>
        </w:div>
        <w:div w:id="1408261092">
          <w:marLeft w:val="0"/>
          <w:marRight w:val="0"/>
          <w:marTop w:val="0"/>
          <w:marBottom w:val="0"/>
          <w:divBdr>
            <w:top w:val="none" w:sz="0" w:space="0" w:color="auto"/>
            <w:left w:val="none" w:sz="0" w:space="0" w:color="auto"/>
            <w:bottom w:val="none" w:sz="0" w:space="0" w:color="auto"/>
            <w:right w:val="none" w:sz="0" w:space="0" w:color="auto"/>
          </w:divBdr>
        </w:div>
        <w:div w:id="1832016896">
          <w:marLeft w:val="0"/>
          <w:marRight w:val="0"/>
          <w:marTop w:val="0"/>
          <w:marBottom w:val="0"/>
          <w:divBdr>
            <w:top w:val="none" w:sz="0" w:space="0" w:color="auto"/>
            <w:left w:val="none" w:sz="0" w:space="0" w:color="auto"/>
            <w:bottom w:val="none" w:sz="0" w:space="0" w:color="auto"/>
            <w:right w:val="none" w:sz="0" w:space="0" w:color="auto"/>
          </w:divBdr>
        </w:div>
        <w:div w:id="383483882">
          <w:marLeft w:val="0"/>
          <w:marRight w:val="0"/>
          <w:marTop w:val="0"/>
          <w:marBottom w:val="0"/>
          <w:divBdr>
            <w:top w:val="none" w:sz="0" w:space="0" w:color="auto"/>
            <w:left w:val="none" w:sz="0" w:space="0" w:color="auto"/>
            <w:bottom w:val="none" w:sz="0" w:space="0" w:color="auto"/>
            <w:right w:val="none" w:sz="0" w:space="0" w:color="auto"/>
          </w:divBdr>
        </w:div>
      </w:divsChild>
    </w:div>
    <w:div w:id="1865973493">
      <w:bodyDiv w:val="1"/>
      <w:marLeft w:val="0"/>
      <w:marRight w:val="0"/>
      <w:marTop w:val="0"/>
      <w:marBottom w:val="0"/>
      <w:divBdr>
        <w:top w:val="none" w:sz="0" w:space="0" w:color="auto"/>
        <w:left w:val="none" w:sz="0" w:space="0" w:color="auto"/>
        <w:bottom w:val="none" w:sz="0" w:space="0" w:color="auto"/>
        <w:right w:val="none" w:sz="0" w:space="0" w:color="auto"/>
      </w:divBdr>
    </w:div>
    <w:div w:id="1887057570">
      <w:bodyDiv w:val="1"/>
      <w:marLeft w:val="0"/>
      <w:marRight w:val="0"/>
      <w:marTop w:val="0"/>
      <w:marBottom w:val="0"/>
      <w:divBdr>
        <w:top w:val="none" w:sz="0" w:space="0" w:color="auto"/>
        <w:left w:val="none" w:sz="0" w:space="0" w:color="auto"/>
        <w:bottom w:val="none" w:sz="0" w:space="0" w:color="auto"/>
        <w:right w:val="none" w:sz="0" w:space="0" w:color="auto"/>
      </w:divBdr>
    </w:div>
    <w:div w:id="1895891760">
      <w:bodyDiv w:val="1"/>
      <w:marLeft w:val="0"/>
      <w:marRight w:val="0"/>
      <w:marTop w:val="0"/>
      <w:marBottom w:val="0"/>
      <w:divBdr>
        <w:top w:val="none" w:sz="0" w:space="0" w:color="auto"/>
        <w:left w:val="none" w:sz="0" w:space="0" w:color="auto"/>
        <w:bottom w:val="none" w:sz="0" w:space="0" w:color="auto"/>
        <w:right w:val="none" w:sz="0" w:space="0" w:color="auto"/>
      </w:divBdr>
    </w:div>
    <w:div w:id="1917086100">
      <w:bodyDiv w:val="1"/>
      <w:marLeft w:val="0"/>
      <w:marRight w:val="0"/>
      <w:marTop w:val="0"/>
      <w:marBottom w:val="0"/>
      <w:divBdr>
        <w:top w:val="none" w:sz="0" w:space="0" w:color="auto"/>
        <w:left w:val="none" w:sz="0" w:space="0" w:color="auto"/>
        <w:bottom w:val="none" w:sz="0" w:space="0" w:color="auto"/>
        <w:right w:val="none" w:sz="0" w:space="0" w:color="auto"/>
      </w:divBdr>
      <w:divsChild>
        <w:div w:id="1135681737">
          <w:marLeft w:val="0"/>
          <w:marRight w:val="0"/>
          <w:marTop w:val="0"/>
          <w:marBottom w:val="0"/>
          <w:divBdr>
            <w:top w:val="none" w:sz="0" w:space="0" w:color="auto"/>
            <w:left w:val="none" w:sz="0" w:space="0" w:color="auto"/>
            <w:bottom w:val="none" w:sz="0" w:space="0" w:color="auto"/>
            <w:right w:val="none" w:sz="0" w:space="0" w:color="auto"/>
          </w:divBdr>
        </w:div>
        <w:div w:id="1255675351">
          <w:marLeft w:val="0"/>
          <w:marRight w:val="0"/>
          <w:marTop w:val="0"/>
          <w:marBottom w:val="0"/>
          <w:divBdr>
            <w:top w:val="none" w:sz="0" w:space="0" w:color="auto"/>
            <w:left w:val="none" w:sz="0" w:space="0" w:color="auto"/>
            <w:bottom w:val="none" w:sz="0" w:space="0" w:color="auto"/>
            <w:right w:val="none" w:sz="0" w:space="0" w:color="auto"/>
          </w:divBdr>
        </w:div>
        <w:div w:id="1655137183">
          <w:marLeft w:val="0"/>
          <w:marRight w:val="0"/>
          <w:marTop w:val="0"/>
          <w:marBottom w:val="0"/>
          <w:divBdr>
            <w:top w:val="none" w:sz="0" w:space="0" w:color="auto"/>
            <w:left w:val="none" w:sz="0" w:space="0" w:color="auto"/>
            <w:bottom w:val="none" w:sz="0" w:space="0" w:color="auto"/>
            <w:right w:val="none" w:sz="0" w:space="0" w:color="auto"/>
          </w:divBdr>
        </w:div>
        <w:div w:id="1951085244">
          <w:marLeft w:val="0"/>
          <w:marRight w:val="0"/>
          <w:marTop w:val="0"/>
          <w:marBottom w:val="0"/>
          <w:divBdr>
            <w:top w:val="none" w:sz="0" w:space="0" w:color="auto"/>
            <w:left w:val="none" w:sz="0" w:space="0" w:color="auto"/>
            <w:bottom w:val="none" w:sz="0" w:space="0" w:color="auto"/>
            <w:right w:val="none" w:sz="0" w:space="0" w:color="auto"/>
          </w:divBdr>
        </w:div>
      </w:divsChild>
    </w:div>
    <w:div w:id="1936859007">
      <w:bodyDiv w:val="1"/>
      <w:marLeft w:val="0"/>
      <w:marRight w:val="0"/>
      <w:marTop w:val="0"/>
      <w:marBottom w:val="0"/>
      <w:divBdr>
        <w:top w:val="none" w:sz="0" w:space="0" w:color="auto"/>
        <w:left w:val="none" w:sz="0" w:space="0" w:color="auto"/>
        <w:bottom w:val="none" w:sz="0" w:space="0" w:color="auto"/>
        <w:right w:val="none" w:sz="0" w:space="0" w:color="auto"/>
      </w:divBdr>
    </w:div>
    <w:div w:id="1953897487">
      <w:bodyDiv w:val="1"/>
      <w:marLeft w:val="0"/>
      <w:marRight w:val="0"/>
      <w:marTop w:val="0"/>
      <w:marBottom w:val="0"/>
      <w:divBdr>
        <w:top w:val="none" w:sz="0" w:space="0" w:color="auto"/>
        <w:left w:val="none" w:sz="0" w:space="0" w:color="auto"/>
        <w:bottom w:val="none" w:sz="0" w:space="0" w:color="auto"/>
        <w:right w:val="none" w:sz="0" w:space="0" w:color="auto"/>
      </w:divBdr>
    </w:div>
    <w:div w:id="196708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eb.elisabeth@aon.at" TargetMode="External"/><Relationship Id="rId4" Type="http://schemas.openxmlformats.org/officeDocument/2006/relationships/settings" Target="settings.xml"/><Relationship Id="rId9" Type="http://schemas.openxmlformats.org/officeDocument/2006/relationships/hyperlink" Target="https://www.opticon.co.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4CFA1-13BF-498C-ABE8-93811707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5908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Leeb</dc:creator>
  <cp:keywords/>
  <dc:description/>
  <cp:lastModifiedBy>Elisabeth Leeb</cp:lastModifiedBy>
  <cp:revision>454</cp:revision>
  <cp:lastPrinted>2025-06-04T11:25:00Z</cp:lastPrinted>
  <dcterms:created xsi:type="dcterms:W3CDTF">2024-10-02T12:55:00Z</dcterms:created>
  <dcterms:modified xsi:type="dcterms:W3CDTF">2026-06-04T14:19:00Z</dcterms:modified>
</cp:coreProperties>
</file>